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614A" w14:textId="77777777" w:rsidR="00A24BD5" w:rsidRPr="00D57FF9" w:rsidRDefault="00A24BD5" w:rsidP="00A96345">
      <w:pPr>
        <w:tabs>
          <w:tab w:val="left" w:pos="2654"/>
          <w:tab w:val="center" w:pos="4535"/>
        </w:tabs>
        <w:rPr>
          <w:rFonts w:ascii="Arial" w:hAnsi="Arial" w:cs="Arial"/>
          <w:b/>
          <w:sz w:val="28"/>
          <w:szCs w:val="16"/>
        </w:rPr>
      </w:pPr>
    </w:p>
    <w:p w14:paraId="429517B2" w14:textId="77777777" w:rsidR="00A24BD5" w:rsidRPr="00D57FF9" w:rsidRDefault="00281E3C" w:rsidP="00A24BD5">
      <w:pPr>
        <w:tabs>
          <w:tab w:val="left" w:pos="2654"/>
          <w:tab w:val="center" w:pos="4535"/>
        </w:tabs>
        <w:jc w:val="center"/>
        <w:rPr>
          <w:rFonts w:ascii="Arial" w:hAnsi="Arial" w:cs="Arial"/>
          <w:b/>
          <w:sz w:val="36"/>
          <w:szCs w:val="16"/>
        </w:rPr>
      </w:pPr>
      <w:r w:rsidRPr="00D57FF9">
        <w:rPr>
          <w:rFonts w:ascii="Arial" w:hAnsi="Arial" w:cs="Arial"/>
          <w:b/>
          <w:sz w:val="36"/>
          <w:szCs w:val="16"/>
        </w:rPr>
        <w:t>IDEOVÝ ZÁMER</w:t>
      </w:r>
    </w:p>
    <w:p w14:paraId="6CBAD78E" w14:textId="77777777" w:rsidR="00A24BD5" w:rsidRPr="00D57FF9" w:rsidRDefault="00A24BD5" w:rsidP="00281E3C">
      <w:pPr>
        <w:tabs>
          <w:tab w:val="left" w:pos="2654"/>
          <w:tab w:val="center" w:pos="4535"/>
        </w:tabs>
        <w:rPr>
          <w:rFonts w:ascii="Arial" w:hAnsi="Arial" w:cs="Arial"/>
          <w:sz w:val="20"/>
          <w:szCs w:val="16"/>
        </w:rPr>
      </w:pPr>
    </w:p>
    <w:p w14:paraId="4246B735" w14:textId="77777777" w:rsidR="00DA2023" w:rsidRPr="00D57FF9" w:rsidRDefault="00DA2023" w:rsidP="00DA20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Cs w:val="18"/>
        </w:rPr>
      </w:pPr>
      <w:r w:rsidRPr="00D57FF9">
        <w:rPr>
          <w:rFonts w:ascii="Arial" w:eastAsia="Times New Roman" w:hAnsi="Arial" w:cs="Arial"/>
          <w:sz w:val="24"/>
          <w:szCs w:val="21"/>
        </w:rPr>
        <w:t xml:space="preserve"> podľa </w:t>
      </w:r>
      <w:r w:rsidR="00BB6BA1" w:rsidRPr="00D57FF9">
        <w:rPr>
          <w:rFonts w:ascii="Arial" w:eastAsia="Times New Roman" w:hAnsi="Arial" w:cs="Arial"/>
          <w:sz w:val="24"/>
          <w:szCs w:val="21"/>
        </w:rPr>
        <w:t xml:space="preserve">vyhlášky MIRRI </w:t>
      </w:r>
      <w:r w:rsidR="00C7760E" w:rsidRPr="00D57FF9">
        <w:rPr>
          <w:rFonts w:ascii="Arial" w:eastAsia="Times New Roman" w:hAnsi="Arial" w:cs="Arial"/>
          <w:sz w:val="24"/>
          <w:szCs w:val="21"/>
        </w:rPr>
        <w:t xml:space="preserve">SR </w:t>
      </w:r>
      <w:r w:rsidR="00BB6BA1" w:rsidRPr="00D57FF9">
        <w:rPr>
          <w:rFonts w:ascii="Arial" w:eastAsia="Times New Roman" w:hAnsi="Arial" w:cs="Arial"/>
          <w:sz w:val="24"/>
          <w:szCs w:val="21"/>
        </w:rPr>
        <w:t>č. 401/2023 Z. z. </w:t>
      </w:r>
    </w:p>
    <w:p w14:paraId="2DEF39BB" w14:textId="77777777" w:rsidR="00A24BD5" w:rsidRPr="00D57FF9" w:rsidRDefault="004C2325" w:rsidP="00A24BD5">
      <w:pPr>
        <w:tabs>
          <w:tab w:val="left" w:pos="2654"/>
          <w:tab w:val="center" w:pos="4535"/>
        </w:tabs>
        <w:jc w:val="center"/>
        <w:rPr>
          <w:rFonts w:ascii="Arial" w:hAnsi="Arial" w:cs="Arial"/>
          <w:sz w:val="20"/>
          <w:szCs w:val="16"/>
        </w:rPr>
      </w:pPr>
      <w:r w:rsidRPr="00D57FF9">
        <w:rPr>
          <w:rFonts w:ascii="Arial" w:hAnsi="Arial" w:cs="Arial"/>
          <w:sz w:val="20"/>
          <w:szCs w:val="16"/>
        </w:rPr>
        <w:t>verzia 1.1</w:t>
      </w:r>
    </w:p>
    <w:p w14:paraId="4D868DBB" w14:textId="77777777" w:rsidR="00A24BD5" w:rsidRPr="00D57FF9" w:rsidRDefault="00A24BD5" w:rsidP="00A24BD5">
      <w:pPr>
        <w:tabs>
          <w:tab w:val="left" w:pos="2654"/>
          <w:tab w:val="center" w:pos="4535"/>
        </w:tabs>
        <w:jc w:val="center"/>
        <w:rPr>
          <w:rFonts w:ascii="Arial" w:hAnsi="Arial" w:cs="Arial"/>
          <w:sz w:val="20"/>
          <w:szCs w:val="16"/>
        </w:rPr>
      </w:pPr>
    </w:p>
    <w:p w14:paraId="58ED13C7" w14:textId="77777777" w:rsidR="000B7BA3" w:rsidRPr="00D57FF9" w:rsidRDefault="000B7BA3" w:rsidP="553AE29B">
      <w:pPr>
        <w:tabs>
          <w:tab w:val="center" w:pos="4535"/>
        </w:tabs>
        <w:jc w:val="both"/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en-US"/>
        </w:rPr>
      </w:pPr>
    </w:p>
    <w:p w14:paraId="1A1CA3FE" w14:textId="77777777" w:rsidR="00A24BD5" w:rsidRPr="00D57FF9" w:rsidRDefault="00A24BD5" w:rsidP="00A24BD5">
      <w:pPr>
        <w:tabs>
          <w:tab w:val="left" w:pos="2654"/>
          <w:tab w:val="center" w:pos="4535"/>
        </w:tabs>
        <w:spacing w:before="120"/>
        <w:jc w:val="center"/>
        <w:rPr>
          <w:rFonts w:ascii="Arial" w:hAnsi="Arial" w:cs="Arial"/>
          <w:b/>
          <w:sz w:val="16"/>
          <w:szCs w:val="16"/>
        </w:rPr>
      </w:pPr>
    </w:p>
    <w:p w14:paraId="57CC13ED" w14:textId="77777777" w:rsidR="00A24BD5" w:rsidRPr="00D57FF9" w:rsidRDefault="00A24BD5" w:rsidP="64E6B1F1">
      <w:pPr>
        <w:tabs>
          <w:tab w:val="left" w:pos="2654"/>
          <w:tab w:val="center" w:pos="4535"/>
        </w:tabs>
        <w:spacing w:before="120"/>
        <w:ind w:left="-142"/>
        <w:rPr>
          <w:rFonts w:ascii="Arial" w:hAnsi="Arial" w:cs="Arial"/>
          <w:b/>
          <w:bCs/>
          <w:sz w:val="18"/>
          <w:szCs w:val="16"/>
        </w:rPr>
      </w:pPr>
      <w:r w:rsidRPr="00D57FF9">
        <w:rPr>
          <w:rFonts w:ascii="Arial" w:hAnsi="Arial" w:cs="Arial"/>
          <w:b/>
          <w:bCs/>
          <w:sz w:val="18"/>
          <w:szCs w:val="16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9"/>
        <w:gridCol w:w="6631"/>
      </w:tblGrid>
      <w:tr w:rsidR="00A24BD5" w:rsidRPr="00D57FF9" w14:paraId="6978657A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4B253DF8" w14:textId="77777777" w:rsidR="00A24BD5" w:rsidRPr="00D57FF9" w:rsidRDefault="00281E3C" w:rsidP="0086298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Názov:</w:t>
            </w:r>
          </w:p>
        </w:tc>
        <w:tc>
          <w:tcPr>
            <w:tcW w:w="6631" w:type="dxa"/>
            <w:shd w:val="clear" w:color="auto" w:fill="auto"/>
          </w:tcPr>
          <w:p w14:paraId="6EC728E2" w14:textId="636AFE67" w:rsidR="00A24BD5" w:rsidRPr="00D57FF9" w:rsidRDefault="005B5AF6" w:rsidP="00281E3C">
            <w:pPr>
              <w:rPr>
                <w:rFonts w:ascii="Arial" w:hAnsi="Arial" w:cs="Arial"/>
                <w:sz w:val="18"/>
                <w:szCs w:val="16"/>
              </w:rPr>
            </w:pPr>
            <w:r w:rsidRPr="00D57FF9">
              <w:rPr>
                <w:rFonts w:ascii="Arial" w:hAnsi="Arial" w:cs="Arial"/>
                <w:sz w:val="18"/>
                <w:szCs w:val="16"/>
              </w:rPr>
              <w:t>Zefektívnenie a rozšírenie štatistického informačného systému Slovenskej poľovníckej komory a zrýchlenie prenosu informačných tokov systémových opatrení štátnej správy</w:t>
            </w:r>
          </w:p>
        </w:tc>
      </w:tr>
      <w:tr w:rsidR="00281E3C" w:rsidRPr="00D57FF9" w14:paraId="4B76B8E5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4AD9F16E" w14:textId="77777777" w:rsidR="00281E3C" w:rsidRPr="00D57FF9" w:rsidRDefault="00281E3C" w:rsidP="00281E3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Realizátor:</w:t>
            </w:r>
          </w:p>
        </w:tc>
        <w:tc>
          <w:tcPr>
            <w:tcW w:w="6631" w:type="dxa"/>
            <w:shd w:val="clear" w:color="auto" w:fill="auto"/>
          </w:tcPr>
          <w:p w14:paraId="260FE952" w14:textId="0C5B3007" w:rsidR="00281E3C" w:rsidRPr="00D57FF9" w:rsidRDefault="005B5AF6" w:rsidP="00281E3C">
            <w:pPr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</w:pPr>
            <w:r w:rsidRPr="00D57FF9"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  <w:t>Slovenská poľovnícka komora</w:t>
            </w:r>
          </w:p>
        </w:tc>
      </w:tr>
      <w:tr w:rsidR="00281E3C" w:rsidRPr="00D57FF9" w14:paraId="5056242A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249FF552" w14:textId="77777777" w:rsidR="00281E3C" w:rsidRPr="00D57FF9" w:rsidRDefault="00281E3C" w:rsidP="00281E3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Kontaktná osoba:</w:t>
            </w:r>
          </w:p>
        </w:tc>
        <w:tc>
          <w:tcPr>
            <w:tcW w:w="6631" w:type="dxa"/>
            <w:shd w:val="clear" w:color="auto" w:fill="auto"/>
          </w:tcPr>
          <w:p w14:paraId="2793133F" w14:textId="57A5D074" w:rsidR="00281E3C" w:rsidRPr="00D57FF9" w:rsidRDefault="00281E3C" w:rsidP="00281E3C">
            <w:pPr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</w:pPr>
          </w:p>
        </w:tc>
      </w:tr>
      <w:tr w:rsidR="00281E3C" w:rsidRPr="00D57FF9" w14:paraId="1E0ECF89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13B635A7" w14:textId="77777777" w:rsidR="00281E3C" w:rsidRPr="00D57FF9" w:rsidRDefault="000953BF" w:rsidP="00281E3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Dátum:</w:t>
            </w:r>
          </w:p>
        </w:tc>
        <w:tc>
          <w:tcPr>
            <w:tcW w:w="6631" w:type="dxa"/>
            <w:shd w:val="clear" w:color="auto" w:fill="auto"/>
          </w:tcPr>
          <w:p w14:paraId="50350BB4" w14:textId="0F3AD606" w:rsidR="00281E3C" w:rsidRPr="00D57FF9" w:rsidRDefault="00281E3C" w:rsidP="00866221">
            <w:pPr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</w:pPr>
          </w:p>
        </w:tc>
      </w:tr>
      <w:tr w:rsidR="000953BF" w:rsidRPr="00D57FF9" w14:paraId="149B2775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393C77C3" w14:textId="77777777" w:rsidR="000953BF" w:rsidRPr="00D57FF9" w:rsidRDefault="000953BF" w:rsidP="00281E3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Predpokladaný začiatok:</w:t>
            </w:r>
          </w:p>
        </w:tc>
        <w:tc>
          <w:tcPr>
            <w:tcW w:w="6631" w:type="dxa"/>
            <w:shd w:val="clear" w:color="auto" w:fill="auto"/>
          </w:tcPr>
          <w:p w14:paraId="5FCB4822" w14:textId="2B33756A" w:rsidR="000953BF" w:rsidRPr="00D57FF9" w:rsidRDefault="000953BF" w:rsidP="00281E3C">
            <w:pPr>
              <w:rPr>
                <w:rFonts w:ascii="Arial" w:hAnsi="Arial" w:cs="Arial"/>
                <w:i/>
                <w:color w:val="808080"/>
                <w:sz w:val="18"/>
                <w:szCs w:val="16"/>
              </w:rPr>
            </w:pPr>
          </w:p>
        </w:tc>
      </w:tr>
      <w:tr w:rsidR="002D6BEE" w:rsidRPr="00D57FF9" w14:paraId="13D17A73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1F456496" w14:textId="77777777" w:rsidR="002D6BEE" w:rsidRPr="00D57FF9" w:rsidRDefault="002D6BEE" w:rsidP="00281E3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Dátum schválenia projektovou </w:t>
            </w:r>
            <w:r w:rsidR="00ED5164"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komisiou</w:t>
            </w: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6631" w:type="dxa"/>
            <w:shd w:val="clear" w:color="auto" w:fill="auto"/>
          </w:tcPr>
          <w:p w14:paraId="443080FE" w14:textId="702C1BD0" w:rsidR="002D6BEE" w:rsidRPr="00D57FF9" w:rsidRDefault="002D6BEE" w:rsidP="553AE29B">
            <w:pPr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</w:pPr>
          </w:p>
        </w:tc>
      </w:tr>
    </w:tbl>
    <w:p w14:paraId="66535003" w14:textId="77777777" w:rsidR="00A24BD5" w:rsidRPr="00D57FF9" w:rsidRDefault="00A24BD5" w:rsidP="00A24BD5">
      <w:pPr>
        <w:tabs>
          <w:tab w:val="left" w:pos="851"/>
          <w:tab w:val="center" w:pos="3119"/>
        </w:tabs>
        <w:spacing w:before="120"/>
        <w:rPr>
          <w:rFonts w:ascii="Arial" w:hAnsi="Arial" w:cs="Arial"/>
          <w:sz w:val="16"/>
          <w:szCs w:val="16"/>
        </w:rPr>
      </w:pPr>
    </w:p>
    <w:p w14:paraId="0552454B" w14:textId="77777777" w:rsidR="0012698B" w:rsidRPr="00D57FF9" w:rsidRDefault="0012698B" w:rsidP="0012698B">
      <w:pPr>
        <w:tabs>
          <w:tab w:val="left" w:pos="2654"/>
          <w:tab w:val="center" w:pos="4535"/>
        </w:tabs>
        <w:spacing w:before="120"/>
        <w:jc w:val="center"/>
        <w:rPr>
          <w:rFonts w:ascii="Arial" w:hAnsi="Arial" w:cs="Arial"/>
          <w:b/>
          <w:sz w:val="16"/>
          <w:szCs w:val="16"/>
        </w:rPr>
      </w:pPr>
    </w:p>
    <w:p w14:paraId="4038F463" w14:textId="77777777" w:rsidR="0012698B" w:rsidRPr="00D57FF9" w:rsidRDefault="0012698B" w:rsidP="0012698B">
      <w:pPr>
        <w:tabs>
          <w:tab w:val="left" w:pos="2654"/>
          <w:tab w:val="center" w:pos="4535"/>
        </w:tabs>
        <w:spacing w:before="120"/>
        <w:ind w:left="-142"/>
        <w:rPr>
          <w:rFonts w:ascii="Arial" w:hAnsi="Arial" w:cs="Arial"/>
          <w:b/>
          <w:bCs/>
          <w:sz w:val="18"/>
          <w:szCs w:val="16"/>
        </w:rPr>
      </w:pPr>
      <w:r w:rsidRPr="00D57FF9">
        <w:rPr>
          <w:rFonts w:ascii="Arial" w:hAnsi="Arial" w:cs="Arial"/>
          <w:b/>
          <w:bCs/>
          <w:sz w:val="18"/>
          <w:szCs w:val="16"/>
        </w:rPr>
        <w:t>Schvaľovanie dokumentu</w:t>
      </w:r>
    </w:p>
    <w:tbl>
      <w:tblPr>
        <w:tblW w:w="9441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51"/>
        <w:gridCol w:w="1963"/>
        <w:gridCol w:w="1919"/>
        <w:gridCol w:w="1559"/>
        <w:gridCol w:w="992"/>
        <w:gridCol w:w="1757"/>
      </w:tblGrid>
      <w:tr w:rsidR="0012698B" w:rsidRPr="00D57FF9" w14:paraId="7E5E7A08" w14:textId="77777777" w:rsidTr="0079538F">
        <w:trPr>
          <w:trHeight w:val="300"/>
        </w:trPr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64043EE6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Položka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11EDDB98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Meno a priezvisko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6D0E081E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Organizácia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5A660D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Pracovná pozícia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09E400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Dátum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7F7CC7B0" w14:textId="77777777" w:rsidR="0012698B" w:rsidRPr="00D57FF9" w:rsidRDefault="0012698B" w:rsidP="003456D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Podpis</w:t>
            </w:r>
          </w:p>
          <w:p w14:paraId="71059628" w14:textId="77777777" w:rsidR="0012698B" w:rsidRPr="00D57FF9" w:rsidRDefault="0012698B" w:rsidP="003456D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(alebo elektronický súhlas)</w:t>
            </w:r>
          </w:p>
        </w:tc>
      </w:tr>
      <w:tr w:rsidR="0012698B" w:rsidRPr="00D57FF9" w14:paraId="0F751EA9" w14:textId="77777777" w:rsidTr="0079538F">
        <w:trPr>
          <w:trHeight w:val="300"/>
        </w:trPr>
        <w:tc>
          <w:tcPr>
            <w:tcW w:w="1251" w:type="dxa"/>
            <w:shd w:val="clear" w:color="auto" w:fill="auto"/>
          </w:tcPr>
          <w:p w14:paraId="097C8EB4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Vypracoval</w:t>
            </w:r>
          </w:p>
        </w:tc>
        <w:tc>
          <w:tcPr>
            <w:tcW w:w="1963" w:type="dxa"/>
            <w:shd w:val="clear" w:color="auto" w:fill="auto"/>
          </w:tcPr>
          <w:p w14:paraId="0A7B445E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  <w:highlight w:val="yellow"/>
              </w:rPr>
            </w:pPr>
          </w:p>
        </w:tc>
        <w:tc>
          <w:tcPr>
            <w:tcW w:w="1919" w:type="dxa"/>
            <w:shd w:val="clear" w:color="auto" w:fill="auto"/>
          </w:tcPr>
          <w:p w14:paraId="35FA8DBC" w14:textId="695BB838" w:rsidR="0012698B" w:rsidRPr="00D57FF9" w:rsidRDefault="0079538F" w:rsidP="003456D9">
            <w:pPr>
              <w:rPr>
                <w:rFonts w:ascii="Arial" w:hAnsi="Arial" w:cs="Arial"/>
                <w:bCs/>
                <w:sz w:val="18"/>
                <w:szCs w:val="16"/>
                <w:highlight w:val="yellow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Slovenská poľovnícka komora</w:t>
            </w:r>
          </w:p>
        </w:tc>
        <w:tc>
          <w:tcPr>
            <w:tcW w:w="1559" w:type="dxa"/>
            <w:shd w:val="clear" w:color="auto" w:fill="auto"/>
          </w:tcPr>
          <w:p w14:paraId="681C38FD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DC33DFE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662E0B51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2698B" w:rsidRPr="00D57FF9" w14:paraId="420C8879" w14:textId="77777777" w:rsidTr="0079538F">
        <w:trPr>
          <w:trHeight w:val="300"/>
        </w:trPr>
        <w:tc>
          <w:tcPr>
            <w:tcW w:w="1251" w:type="dxa"/>
            <w:shd w:val="clear" w:color="auto" w:fill="auto"/>
          </w:tcPr>
          <w:p w14:paraId="6C41EDEC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Skontroloval</w:t>
            </w:r>
          </w:p>
        </w:tc>
        <w:tc>
          <w:tcPr>
            <w:tcW w:w="1963" w:type="dxa"/>
            <w:shd w:val="clear" w:color="auto" w:fill="auto"/>
          </w:tcPr>
          <w:p w14:paraId="385176B6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919" w:type="dxa"/>
            <w:shd w:val="clear" w:color="auto" w:fill="auto"/>
          </w:tcPr>
          <w:p w14:paraId="28440740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4D6E1A3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9B1DAE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23CE7288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2698B" w:rsidRPr="00D57FF9" w14:paraId="5195A19F" w14:textId="77777777" w:rsidTr="0079538F">
        <w:trPr>
          <w:trHeight w:val="300"/>
        </w:trPr>
        <w:tc>
          <w:tcPr>
            <w:tcW w:w="1251" w:type="dxa"/>
            <w:shd w:val="clear" w:color="auto" w:fill="auto"/>
          </w:tcPr>
          <w:p w14:paraId="75DC6537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Schválil</w:t>
            </w:r>
          </w:p>
        </w:tc>
        <w:tc>
          <w:tcPr>
            <w:tcW w:w="1963" w:type="dxa"/>
            <w:shd w:val="clear" w:color="auto" w:fill="auto"/>
          </w:tcPr>
          <w:p w14:paraId="2323F853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919" w:type="dxa"/>
            <w:shd w:val="clear" w:color="auto" w:fill="auto"/>
          </w:tcPr>
          <w:p w14:paraId="35FA600B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143624E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1F4225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5739704A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</w:tbl>
    <w:p w14:paraId="253172CF" w14:textId="77777777" w:rsidR="00862988" w:rsidRPr="00D57FF9" w:rsidRDefault="00862988">
      <w:pPr>
        <w:rPr>
          <w:rFonts w:ascii="Arial" w:hAnsi="Arial" w:cs="Arial"/>
        </w:rPr>
      </w:pPr>
    </w:p>
    <w:p w14:paraId="426E03D6" w14:textId="11960548" w:rsidR="0012698B" w:rsidRPr="00D57FF9" w:rsidRDefault="0012698B">
      <w:pPr>
        <w:rPr>
          <w:rFonts w:ascii="Arial" w:hAnsi="Arial" w:cs="Arial"/>
        </w:rPr>
      </w:pPr>
      <w:r w:rsidRPr="00D57FF9">
        <w:rPr>
          <w:rFonts w:ascii="Arial" w:hAnsi="Arial" w:cs="Arial"/>
        </w:rPr>
        <w:br w:type="page"/>
      </w:r>
    </w:p>
    <w:sdt>
      <w:sdtPr>
        <w:rPr>
          <w:rFonts w:ascii="Arial" w:hAnsi="Arial" w:cs="Arial"/>
        </w:rPr>
        <w:id w:val="5434936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EC83BF" w14:textId="74C2C01D" w:rsidR="0012698B" w:rsidRPr="00D57FF9" w:rsidRDefault="00045194" w:rsidP="00045194">
          <w:pPr>
            <w:rPr>
              <w:rFonts w:ascii="Arial" w:hAnsi="Arial" w:cs="Arial"/>
              <w:sz w:val="28"/>
              <w:szCs w:val="28"/>
            </w:rPr>
          </w:pPr>
          <w:r w:rsidRPr="00D57FF9">
            <w:rPr>
              <w:rFonts w:ascii="Arial" w:hAnsi="Arial" w:cs="Arial"/>
              <w:sz w:val="28"/>
              <w:szCs w:val="28"/>
            </w:rPr>
            <w:t>Obsah</w:t>
          </w:r>
        </w:p>
        <w:p w14:paraId="560C5DAC" w14:textId="2F4692E5" w:rsidR="007B183C" w:rsidRPr="00D57FF9" w:rsidRDefault="0012698B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r w:rsidRPr="00D57FF9">
            <w:rPr>
              <w:rFonts w:ascii="Arial" w:hAnsi="Arial" w:cs="Arial"/>
            </w:rPr>
            <w:fldChar w:fldCharType="begin"/>
          </w:r>
          <w:r w:rsidRPr="00D57FF9">
            <w:rPr>
              <w:rFonts w:ascii="Arial" w:hAnsi="Arial" w:cs="Arial"/>
            </w:rPr>
            <w:instrText xml:space="preserve"> TOC \o "1-3" \h \z \u </w:instrText>
          </w:r>
          <w:r w:rsidRPr="00D57FF9">
            <w:rPr>
              <w:rFonts w:ascii="Arial" w:hAnsi="Arial" w:cs="Arial"/>
            </w:rPr>
            <w:fldChar w:fldCharType="separate"/>
          </w:r>
          <w:hyperlink w:anchor="_Toc175678703" w:history="1">
            <w:r w:rsidR="007B183C" w:rsidRPr="00D57FF9">
              <w:rPr>
                <w:rStyle w:val="Hypertextovprepojenie"/>
                <w:rFonts w:ascii="Arial" w:hAnsi="Arial" w:cs="Arial"/>
              </w:rPr>
              <w:t>1.</w:t>
            </w:r>
            <w:r w:rsidR="007B183C"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7B183C" w:rsidRPr="00D57FF9">
              <w:rPr>
                <w:rStyle w:val="Hypertextovprepojenie"/>
                <w:rFonts w:ascii="Arial" w:hAnsi="Arial" w:cs="Arial"/>
              </w:rPr>
              <w:t>Popis zmien dokumentu</w:t>
            </w:r>
            <w:r w:rsidR="007B183C" w:rsidRPr="00D57FF9">
              <w:rPr>
                <w:rFonts w:ascii="Arial" w:hAnsi="Arial" w:cs="Arial"/>
                <w:webHidden/>
              </w:rPr>
              <w:tab/>
            </w:r>
            <w:r w:rsidR="007B183C" w:rsidRPr="00D57FF9">
              <w:rPr>
                <w:rFonts w:ascii="Arial" w:hAnsi="Arial" w:cs="Arial"/>
                <w:webHidden/>
              </w:rPr>
              <w:fldChar w:fldCharType="begin"/>
            </w:r>
            <w:r w:rsidR="007B183C" w:rsidRPr="00D57FF9">
              <w:rPr>
                <w:rFonts w:ascii="Arial" w:hAnsi="Arial" w:cs="Arial"/>
                <w:webHidden/>
              </w:rPr>
              <w:instrText xml:space="preserve"> PAGEREF _Toc175678703 \h </w:instrText>
            </w:r>
            <w:r w:rsidR="007B183C" w:rsidRPr="00D57FF9">
              <w:rPr>
                <w:rFonts w:ascii="Arial" w:hAnsi="Arial" w:cs="Arial"/>
                <w:webHidden/>
              </w:rPr>
            </w:r>
            <w:r w:rsidR="007B183C" w:rsidRPr="00D57FF9">
              <w:rPr>
                <w:rFonts w:ascii="Arial" w:hAnsi="Arial" w:cs="Arial"/>
                <w:webHidden/>
              </w:rPr>
              <w:fldChar w:fldCharType="separate"/>
            </w:r>
            <w:r w:rsidR="007B183C" w:rsidRPr="00D57FF9">
              <w:rPr>
                <w:rFonts w:ascii="Arial" w:hAnsi="Arial" w:cs="Arial"/>
                <w:webHidden/>
              </w:rPr>
              <w:t>3</w:t>
            </w:r>
            <w:r w:rsidR="007B183C"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372680D" w14:textId="221831C0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4" w:history="1">
            <w:r w:rsidRPr="00D57FF9">
              <w:rPr>
                <w:rStyle w:val="Hypertextovprepojenie"/>
                <w:rFonts w:ascii="Arial" w:hAnsi="Arial" w:cs="Arial"/>
              </w:rPr>
              <w:t>2.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Účel dokumentu, skratky (Konvencie) a definície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_Toc175678704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3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70E8906" w14:textId="7A5EAD59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5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2.1.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Definícia pojmov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_Toc175678705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3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AB7DE7" w14:textId="1AEF7DE2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6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2.2.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Použité skratky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_Toc175678706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3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09CEC6" w14:textId="5F1FBDC9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7" w:history="1">
            <w:r w:rsidRPr="00D57FF9">
              <w:rPr>
                <w:rStyle w:val="Hypertextovprepojenie"/>
                <w:rFonts w:ascii="Arial" w:hAnsi="Arial" w:cs="Arial"/>
              </w:rPr>
              <w:t>3.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POPIS PROJEKTU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_Toc175678707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4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44E6330" w14:textId="778D9209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8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Stručný popis východiskovej situácie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_Toc175678708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4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3FF96F" w14:textId="122BBFD1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9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3.1.1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Opis problému, ktorý sa má realizáciu projektu odstrániť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_Toc175678709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4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50FEB9" w14:textId="3F0D2807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0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3.1.2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Cieľové skupiny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_Toc175678710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5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48F285" w14:textId="3C90693E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1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3.1.3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Komplexnosť projektu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_Toc175678711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5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8CC70F" w14:textId="7945B777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2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3.1.4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Urgencia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_Toc175678712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6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BD761F" w14:textId="67D3B7BF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3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3.1.1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Hranica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_Toc175678713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6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695DC6" w14:textId="0B666C08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4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3.2.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Situácia po realizácii projektu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_Toc175678714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7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3F5EF3" w14:textId="30837AF7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5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3.2.1.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Biznis alternatívy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_Toc175678715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7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2A914E" w14:textId="41AD341A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6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3.3.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úprava procesov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_Toc175678716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8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152EEE" w14:textId="57DD3B2F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7" w:history="1">
            <w:r w:rsidRPr="00D57FF9">
              <w:rPr>
                <w:rStyle w:val="Hypertextovprepojenie"/>
                <w:rFonts w:ascii="Arial" w:hAnsi="Arial" w:cs="Arial"/>
              </w:rPr>
              <w:t>4.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Používatelia riešenia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_Toc175678717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8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AB6593F" w14:textId="206C8D8D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8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4.1.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Kľúčový problém a jeho riešenie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_Toc175678718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8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8A983B" w14:textId="4B1FB427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9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4.2.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Zapojenie konečných užívateľov v projekte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_Toc175678719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9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FF012C" w14:textId="0C154AFD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0" w:history="1">
            <w:r w:rsidRPr="00D57FF9">
              <w:rPr>
                <w:rStyle w:val="Hypertextovprepojenie"/>
                <w:rFonts w:ascii="Arial" w:hAnsi="Arial" w:cs="Arial"/>
              </w:rPr>
              <w:t>5.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prínosy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_Toc175678720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9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4DCEAD9" w14:textId="26F80A4D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1" w:history="1">
            <w:r w:rsidRPr="00D57FF9">
              <w:rPr>
                <w:rStyle w:val="Hypertextovprepojenie"/>
                <w:rFonts w:ascii="Arial" w:hAnsi="Arial" w:cs="Arial"/>
                <w:noProof/>
                <w:lang w:val="en-US"/>
              </w:rPr>
              <w:t>5.1.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  <w:lang w:val="en-US"/>
              </w:rPr>
              <w:t>Kvantitatívne prínosy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_Toc175678721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9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2A5608" w14:textId="5F0E5276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2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5.2.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Kvalitatívny prínosy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_Toc175678722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10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334A85" w14:textId="5CD8CB59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3" w:history="1">
            <w:r w:rsidRPr="00D57FF9">
              <w:rPr>
                <w:rStyle w:val="Hypertextovprepojenie"/>
                <w:rFonts w:ascii="Arial" w:hAnsi="Arial" w:cs="Arial"/>
              </w:rPr>
              <w:t>6.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Legislatíva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_Toc175678723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10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BBEB373" w14:textId="21A0182F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4" w:history="1">
            <w:r w:rsidRPr="00D57FF9">
              <w:rPr>
                <w:rStyle w:val="Hypertextovprepojenie"/>
                <w:rFonts w:ascii="Arial" w:hAnsi="Arial" w:cs="Arial"/>
              </w:rPr>
              <w:t>7.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Uvažované technologické alternatívy projektu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_Toc175678724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13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DF7022B" w14:textId="26DD6A49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5" w:history="1">
            <w:r w:rsidRPr="00D57FF9">
              <w:rPr>
                <w:rStyle w:val="Hypertextovprepojenie"/>
                <w:rFonts w:ascii="Arial" w:hAnsi="Arial" w:cs="Arial"/>
              </w:rPr>
              <w:t>8.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Rozpočet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_Toc175678725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13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9872056" w14:textId="181AF8BA" w:rsidR="0012698B" w:rsidRPr="00D57FF9" w:rsidRDefault="0012698B">
          <w:pPr>
            <w:rPr>
              <w:rFonts w:ascii="Arial" w:hAnsi="Arial" w:cs="Arial"/>
            </w:rPr>
          </w:pPr>
          <w:r w:rsidRPr="00D57FF9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3555B25" w14:textId="77777777" w:rsidR="0012698B" w:rsidRPr="00D57FF9" w:rsidRDefault="0012698B">
      <w:pPr>
        <w:rPr>
          <w:rFonts w:ascii="Arial" w:hAnsi="Arial" w:cs="Arial"/>
        </w:rPr>
      </w:pPr>
    </w:p>
    <w:p w14:paraId="5DB80269" w14:textId="77777777" w:rsidR="00045194" w:rsidRPr="00D57FF9" w:rsidRDefault="00045194">
      <w:pPr>
        <w:rPr>
          <w:rFonts w:ascii="Arial" w:hAnsi="Arial" w:cs="Arial"/>
        </w:rPr>
      </w:pPr>
      <w:r w:rsidRPr="00D57FF9">
        <w:rPr>
          <w:rFonts w:ascii="Arial" w:hAnsi="Arial" w:cs="Arial"/>
        </w:rPr>
        <w:br w:type="page"/>
      </w:r>
    </w:p>
    <w:p w14:paraId="77415F0B" w14:textId="77777777" w:rsidR="00045194" w:rsidRPr="00D57FF9" w:rsidRDefault="00045194" w:rsidP="00526F0C">
      <w:pPr>
        <w:pStyle w:val="Nadpis1"/>
        <w:rPr>
          <w:rFonts w:ascii="Arial" w:hAnsi="Arial" w:cs="Arial"/>
        </w:rPr>
      </w:pPr>
      <w:bookmarkStart w:id="0" w:name="_Toc166598199"/>
      <w:bookmarkStart w:id="1" w:name="_Toc175678703"/>
      <w:r w:rsidRPr="00D57FF9">
        <w:rPr>
          <w:rFonts w:ascii="Arial" w:hAnsi="Arial" w:cs="Arial"/>
        </w:rPr>
        <w:lastRenderedPageBreak/>
        <w:t>Popis zmien dokumentu</w:t>
      </w:r>
      <w:bookmarkEnd w:id="0"/>
      <w:bookmarkEnd w:id="1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0"/>
        <w:gridCol w:w="1268"/>
        <w:gridCol w:w="4604"/>
        <w:gridCol w:w="2210"/>
      </w:tblGrid>
      <w:tr w:rsidR="00045194" w:rsidRPr="00D57FF9" w14:paraId="706EE9B2" w14:textId="77777777" w:rsidTr="003456D9"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21E80E3A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Verzia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7689D4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Dátum</w:t>
            </w:r>
          </w:p>
        </w:tc>
        <w:tc>
          <w:tcPr>
            <w:tcW w:w="4731" w:type="dxa"/>
            <w:shd w:val="clear" w:color="auto" w:fill="D9D9D9" w:themeFill="background1" w:themeFillShade="D9"/>
            <w:vAlign w:val="center"/>
          </w:tcPr>
          <w:p w14:paraId="04928427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Zmeny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3E4827F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Meno</w:t>
            </w:r>
          </w:p>
        </w:tc>
      </w:tr>
      <w:tr w:rsidR="00045194" w:rsidRPr="00D57FF9" w14:paraId="49F36581" w14:textId="77777777" w:rsidTr="003456D9">
        <w:trPr>
          <w:trHeight w:val="319"/>
        </w:trPr>
        <w:tc>
          <w:tcPr>
            <w:tcW w:w="985" w:type="dxa"/>
            <w:vAlign w:val="center"/>
          </w:tcPr>
          <w:p w14:paraId="6A084E44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1.00</w:t>
            </w:r>
          </w:p>
        </w:tc>
        <w:tc>
          <w:tcPr>
            <w:tcW w:w="1080" w:type="dxa"/>
            <w:vAlign w:val="center"/>
          </w:tcPr>
          <w:p w14:paraId="5BAF899A" w14:textId="46F6BE86" w:rsidR="00045194" w:rsidRPr="00D57FF9" w:rsidRDefault="001A241E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xx.xx</w:t>
            </w:r>
            <w:r w:rsidR="00045194" w:rsidRPr="00D57FF9">
              <w:rPr>
                <w:rFonts w:ascii="Arial" w:hAnsi="Arial" w:cs="Arial"/>
                <w:lang w:eastAsia="sk-SK"/>
              </w:rPr>
              <w:t>.2024</w:t>
            </w:r>
          </w:p>
        </w:tc>
        <w:tc>
          <w:tcPr>
            <w:tcW w:w="4731" w:type="dxa"/>
            <w:vAlign w:val="center"/>
          </w:tcPr>
          <w:p w14:paraId="783EBF4B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Vytvorenie dokumentu</w:t>
            </w:r>
          </w:p>
        </w:tc>
        <w:tc>
          <w:tcPr>
            <w:tcW w:w="2266" w:type="dxa"/>
            <w:vAlign w:val="center"/>
          </w:tcPr>
          <w:p w14:paraId="1A3DA519" w14:textId="4850C7E2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</w:tbl>
    <w:p w14:paraId="1989F343" w14:textId="77777777" w:rsidR="00045194" w:rsidRPr="00D57FF9" w:rsidRDefault="00045194" w:rsidP="00045194">
      <w:pPr>
        <w:rPr>
          <w:rFonts w:ascii="Arial" w:hAnsi="Arial" w:cs="Arial"/>
        </w:rPr>
      </w:pPr>
    </w:p>
    <w:p w14:paraId="5C460C4F" w14:textId="77777777" w:rsidR="00045194" w:rsidRPr="00D57FF9" w:rsidRDefault="00045194" w:rsidP="00526F0C">
      <w:pPr>
        <w:pStyle w:val="Nadpis1"/>
        <w:rPr>
          <w:rFonts w:ascii="Arial" w:hAnsi="Arial" w:cs="Arial"/>
        </w:rPr>
      </w:pPr>
      <w:bookmarkStart w:id="2" w:name="_Toc166598200"/>
      <w:bookmarkStart w:id="3" w:name="_Toc175678704"/>
      <w:r w:rsidRPr="00D57FF9">
        <w:rPr>
          <w:rFonts w:ascii="Arial" w:hAnsi="Arial" w:cs="Arial"/>
        </w:rPr>
        <w:t>Účel dokumentu, skratky (Konvencie) a definície</w:t>
      </w:r>
      <w:bookmarkEnd w:id="2"/>
      <w:bookmarkEnd w:id="3"/>
    </w:p>
    <w:p w14:paraId="06530AAB" w14:textId="77777777" w:rsidR="00045194" w:rsidRPr="00D57FF9" w:rsidRDefault="00045194" w:rsidP="00045194">
      <w:pPr>
        <w:rPr>
          <w:rFonts w:ascii="Arial" w:hAnsi="Arial" w:cs="Arial"/>
        </w:rPr>
      </w:pPr>
    </w:p>
    <w:p w14:paraId="3ACCFF0A" w14:textId="21084FB2" w:rsidR="00045194" w:rsidRPr="00D57FF9" w:rsidRDefault="00045194" w:rsidP="00045194">
      <w:p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Tento dokument je manažérskym produktom P/I-01 Ideový zámer podľa vyhlášky 401/2023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riadení projektov, pre projekt</w:t>
      </w:r>
      <w:r w:rsidR="004473E4" w:rsidRPr="00D57FF9">
        <w:rPr>
          <w:rFonts w:ascii="Arial" w:hAnsi="Arial" w:cs="Arial"/>
          <w:sz w:val="20"/>
          <w:szCs w:val="20"/>
        </w:rPr>
        <w:t xml:space="preserve"> Zefektívnenie a rozšírenie štatistického informačného systému Slovenskej poľovníckej komory a zrýchlenie prenosu informačných tokov systémových opatrení štátnej správy.</w:t>
      </w:r>
    </w:p>
    <w:p w14:paraId="6560EFF5" w14:textId="1DB846EB" w:rsidR="00045194" w:rsidRPr="00D57FF9" w:rsidRDefault="00045194" w:rsidP="00045194">
      <w:p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Dokument je určený na rozpracovanie informácií o príprave projektu. Súhrnne posk</w:t>
      </w:r>
      <w:r w:rsidR="00C853B4" w:rsidRPr="00D57FF9">
        <w:rPr>
          <w:rFonts w:ascii="Arial" w:hAnsi="Arial" w:cs="Arial"/>
          <w:sz w:val="20"/>
          <w:szCs w:val="20"/>
        </w:rPr>
        <w:t>y</w:t>
      </w:r>
      <w:r w:rsidR="009E377F" w:rsidRPr="00D57FF9">
        <w:rPr>
          <w:rFonts w:ascii="Arial" w:hAnsi="Arial" w:cs="Arial"/>
          <w:sz w:val="20"/>
          <w:szCs w:val="20"/>
        </w:rPr>
        <w:t>tu</w:t>
      </w:r>
      <w:r w:rsidRPr="00D57FF9">
        <w:rPr>
          <w:rFonts w:ascii="Arial" w:hAnsi="Arial" w:cs="Arial"/>
          <w:sz w:val="20"/>
          <w:szCs w:val="20"/>
        </w:rPr>
        <w:t>je ucelený prehľad o problémoch a cieľoch projektu. Popisuje rôzne alternatívy dosiahnutia cieľového stavu.</w:t>
      </w:r>
    </w:p>
    <w:p w14:paraId="52E2753A" w14:textId="77777777" w:rsidR="00045194" w:rsidRPr="00D57FF9" w:rsidRDefault="00045194" w:rsidP="00045194">
      <w:pPr>
        <w:jc w:val="both"/>
        <w:rPr>
          <w:rFonts w:ascii="Arial" w:hAnsi="Arial" w:cs="Arial"/>
        </w:rPr>
      </w:pPr>
    </w:p>
    <w:p w14:paraId="3F146C2C" w14:textId="77777777" w:rsidR="00045194" w:rsidRPr="00D57FF9" w:rsidRDefault="00045194" w:rsidP="00F057E5">
      <w:pPr>
        <w:pStyle w:val="Nadpis2"/>
        <w:numPr>
          <w:ilvl w:val="1"/>
          <w:numId w:val="13"/>
        </w:numPr>
        <w:ind w:left="720"/>
        <w:rPr>
          <w:rFonts w:ascii="Arial" w:hAnsi="Arial" w:cs="Arial"/>
        </w:rPr>
      </w:pPr>
      <w:bookmarkStart w:id="4" w:name="_Toc166598202"/>
      <w:bookmarkStart w:id="5" w:name="_Toc175678706"/>
      <w:r w:rsidRPr="00D57FF9">
        <w:rPr>
          <w:rFonts w:ascii="Arial" w:hAnsi="Arial" w:cs="Arial"/>
        </w:rPr>
        <w:t>Použité skratky</w:t>
      </w:r>
      <w:bookmarkEnd w:id="4"/>
      <w:bookmarkEnd w:id="5"/>
    </w:p>
    <w:p w14:paraId="21E7CB2C" w14:textId="77777777" w:rsidR="00526F0C" w:rsidRPr="00D57FF9" w:rsidRDefault="00526F0C" w:rsidP="00526F0C">
      <w:pPr>
        <w:rPr>
          <w:rFonts w:ascii="Arial" w:hAnsi="Arial" w:cs="Arial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258"/>
        <w:gridCol w:w="6804"/>
      </w:tblGrid>
      <w:tr w:rsidR="000F4B38" w:rsidRPr="000F4B38" w14:paraId="5480E83D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  <w:vAlign w:val="center"/>
            <w:hideMark/>
          </w:tcPr>
          <w:p w14:paraId="7385D9B4" w14:textId="77777777" w:rsidR="000F4B38" w:rsidRPr="000F4B38" w:rsidRDefault="000F4B38" w:rsidP="000F4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4B38">
              <w:rPr>
                <w:rFonts w:ascii="Arial" w:hAnsi="Arial" w:cs="Arial"/>
                <w:b/>
                <w:sz w:val="20"/>
                <w:szCs w:val="20"/>
              </w:rPr>
              <w:t>SKRATKA/POJEM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  <w:vAlign w:val="center"/>
            <w:hideMark/>
          </w:tcPr>
          <w:p w14:paraId="70FDD27D" w14:textId="77777777" w:rsidR="000F4B38" w:rsidRPr="000F4B38" w:rsidRDefault="000F4B38" w:rsidP="000F4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4B38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</w:tr>
      <w:tr w:rsidR="000F4B38" w:rsidRPr="000F4B38" w14:paraId="26E79A39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05A5C7A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CBA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59A98E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B38">
              <w:rPr>
                <w:rFonts w:ascii="Arial" w:hAnsi="Arial" w:cs="Arial"/>
                <w:sz w:val="20"/>
                <w:szCs w:val="20"/>
              </w:rPr>
              <w:t>Cost</w:t>
            </w:r>
            <w:proofErr w:type="spellEnd"/>
            <w:r w:rsidRPr="000F4B38">
              <w:rPr>
                <w:rFonts w:ascii="Arial" w:hAnsi="Arial" w:cs="Arial"/>
                <w:sz w:val="20"/>
                <w:szCs w:val="20"/>
              </w:rPr>
              <w:t xml:space="preserve"> benefit analýza</w:t>
            </w:r>
          </w:p>
        </w:tc>
      </w:tr>
      <w:tr w:rsidR="000F4B38" w:rsidRPr="000F4B38" w14:paraId="1EC5CB58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E14562C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CSRÚ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D3AAB2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Centrálna správa referenčných údajov</w:t>
            </w:r>
          </w:p>
        </w:tc>
      </w:tr>
      <w:tr w:rsidR="000F4B38" w:rsidRPr="000F4B38" w14:paraId="1AE79616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516BB53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B38">
              <w:rPr>
                <w:rFonts w:ascii="Arial" w:hAnsi="Arial" w:cs="Arial"/>
                <w:sz w:val="20"/>
                <w:szCs w:val="20"/>
              </w:rPr>
              <w:t>eDESK</w:t>
            </w:r>
            <w:proofErr w:type="spellEnd"/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41D1626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Elektronická komunikačná schránka</w:t>
            </w:r>
          </w:p>
        </w:tc>
      </w:tr>
      <w:tr w:rsidR="000F4B38" w:rsidRPr="000F4B38" w14:paraId="00FD3F60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1757B38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GUI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304FA25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Vizuálne komponenty</w:t>
            </w:r>
          </w:p>
        </w:tc>
      </w:tr>
      <w:tr w:rsidR="000F4B38" w:rsidRPr="000F4B38" w14:paraId="02D97169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E7508DD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HW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3AE1C89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Hardware</w:t>
            </w:r>
          </w:p>
        </w:tc>
      </w:tr>
      <w:tr w:rsidR="000F4B38" w:rsidRPr="000F4B38" w14:paraId="09BFF825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AE0807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IKT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1AC4AD7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Informačné a komunikačné technológie</w:t>
            </w:r>
          </w:p>
        </w:tc>
      </w:tr>
      <w:tr w:rsidR="000F4B38" w:rsidRPr="000F4B38" w14:paraId="1EA99AAF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49F5558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F99E9C3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Informačný systém</w:t>
            </w:r>
          </w:p>
        </w:tc>
      </w:tr>
      <w:tr w:rsidR="000F4B38" w:rsidRPr="000F4B38" w14:paraId="170A83AE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B9FF1E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ISVS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21126CD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 xml:space="preserve">Centrálny </w:t>
            </w:r>
            <w:proofErr w:type="spellStart"/>
            <w:r w:rsidRPr="000F4B38">
              <w:rPr>
                <w:rFonts w:ascii="Arial" w:hAnsi="Arial" w:cs="Arial"/>
                <w:sz w:val="20"/>
                <w:szCs w:val="20"/>
              </w:rPr>
              <w:t>metainformačný</w:t>
            </w:r>
            <w:proofErr w:type="spellEnd"/>
            <w:r w:rsidRPr="000F4B38">
              <w:rPr>
                <w:rFonts w:ascii="Arial" w:hAnsi="Arial" w:cs="Arial"/>
                <w:sz w:val="20"/>
                <w:szCs w:val="20"/>
              </w:rPr>
              <w:t xml:space="preserve"> systém verejnej správy</w:t>
            </w:r>
          </w:p>
        </w:tc>
      </w:tr>
      <w:tr w:rsidR="000F4B38" w:rsidRPr="000F4B38" w14:paraId="0989E6C3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96A71C5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39B57F3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Informačné technológie</w:t>
            </w:r>
          </w:p>
        </w:tc>
      </w:tr>
      <w:tr w:rsidR="000F4B38" w:rsidRPr="000F4B38" w14:paraId="5A4FFBDE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A668662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KPI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A3E1247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Kľúčový ukazovateľ výkonnosti</w:t>
            </w:r>
          </w:p>
        </w:tc>
      </w:tr>
      <w:tr w:rsidR="000F4B38" w:rsidRPr="000F4B38" w14:paraId="7C6CC1ED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97E57D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MCA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EFC343D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B38">
              <w:rPr>
                <w:rFonts w:ascii="Arial" w:hAnsi="Arial" w:cs="Arial"/>
                <w:sz w:val="20"/>
                <w:szCs w:val="20"/>
              </w:rPr>
              <w:t>Multikriteriálna</w:t>
            </w:r>
            <w:proofErr w:type="spellEnd"/>
            <w:r w:rsidRPr="000F4B38">
              <w:rPr>
                <w:rFonts w:ascii="Arial" w:hAnsi="Arial" w:cs="Arial"/>
                <w:sz w:val="20"/>
                <w:szCs w:val="20"/>
              </w:rPr>
              <w:t xml:space="preserve"> analýza</w:t>
            </w:r>
          </w:p>
        </w:tc>
      </w:tr>
      <w:tr w:rsidR="000F4B38" w:rsidRPr="000F4B38" w14:paraId="174D4EA3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358A305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MOU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A72F5D2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Moje údaje</w:t>
            </w:r>
          </w:p>
        </w:tc>
      </w:tr>
      <w:tr w:rsidR="000F4B38" w:rsidRPr="000F4B38" w14:paraId="7DF1D713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BCE726C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NBU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A085D5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Národný bezpečnostný úrad</w:t>
            </w:r>
          </w:p>
        </w:tc>
      </w:tr>
      <w:tr w:rsidR="000F4B38" w:rsidRPr="000F4B38" w14:paraId="6935CD12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1D4F98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NLC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274783F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Národné lesnícke centrum</w:t>
            </w:r>
          </w:p>
        </w:tc>
      </w:tr>
      <w:tr w:rsidR="000F4B38" w:rsidRPr="000F4B38" w14:paraId="5B836EA2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009109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OPK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6CF588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Obvodná poľovnícka komora</w:t>
            </w:r>
          </w:p>
        </w:tc>
      </w:tr>
      <w:tr w:rsidR="000F4B38" w:rsidRPr="000F4B38" w14:paraId="4A825FC5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C381CE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FB9EB3C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Poľovnícky lístok</w:t>
            </w:r>
          </w:p>
        </w:tc>
      </w:tr>
      <w:tr w:rsidR="000F4B38" w:rsidRPr="000F4B38" w14:paraId="4468A41A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6A0F5E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805DFD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Poľovnícky revír</w:t>
            </w:r>
          </w:p>
        </w:tc>
      </w:tr>
      <w:tr w:rsidR="000F4B38" w:rsidRPr="000F4B38" w14:paraId="791DE308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D6C5C5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SLA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11FB98B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Dohoda o úrovni poskytovaných služieb</w:t>
            </w:r>
          </w:p>
        </w:tc>
      </w:tr>
      <w:tr w:rsidR="000F4B38" w:rsidRPr="000F4B38" w14:paraId="68145B35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A9BAC6F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SPK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1132E1FD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Slovenská poľovnícka komora</w:t>
            </w:r>
          </w:p>
        </w:tc>
      </w:tr>
      <w:tr w:rsidR="000F4B38" w:rsidRPr="000F4B38" w14:paraId="0D10C9C5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6FFBF836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lastRenderedPageBreak/>
              <w:t>SPZ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06E2867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Slovenský poľovnícky zväz</w:t>
            </w:r>
          </w:p>
        </w:tc>
      </w:tr>
      <w:tr w:rsidR="000F4B38" w:rsidRPr="000F4B38" w14:paraId="02938D9E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58192F9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SW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594336A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</w:tr>
      <w:tr w:rsidR="000F4B38" w:rsidRPr="000F4B38" w14:paraId="57AC1F52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71AC92A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ŠIS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4840478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Štatistický informačný systém</w:t>
            </w:r>
          </w:p>
        </w:tc>
      </w:tr>
      <w:tr w:rsidR="000F4B38" w:rsidRPr="000F4B38" w14:paraId="22DE50D1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13A81A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ŠIS SPK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C8DB17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Štatistický informačný systém Slovenskej poľovníckej komory</w:t>
            </w:r>
          </w:p>
        </w:tc>
      </w:tr>
      <w:tr w:rsidR="000F4B38" w:rsidRPr="000F4B38" w14:paraId="0682D68E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5CF2968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ÚPVS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37745F9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Ústredný portál verejnej správy</w:t>
            </w:r>
          </w:p>
        </w:tc>
      </w:tr>
      <w:tr w:rsidR="000F4B38" w:rsidRPr="000F4B38" w14:paraId="47743161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46DC4C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UX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221D84F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Používateľské rozhranie</w:t>
            </w:r>
          </w:p>
        </w:tc>
      </w:tr>
      <w:tr w:rsidR="000F4B38" w:rsidRPr="000F4B38" w14:paraId="6208CE38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F97388B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Z. z.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77611252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Zbierka zákonov</w:t>
            </w:r>
          </w:p>
        </w:tc>
      </w:tr>
      <w:tr w:rsidR="000F4B38" w:rsidRPr="000F4B38" w14:paraId="26EA83BB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6DC330F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Z. z. o ITVS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89F6B77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Zbierka zákonov o informačných technológiách verejnej správy</w:t>
            </w:r>
          </w:p>
        </w:tc>
      </w:tr>
    </w:tbl>
    <w:p w14:paraId="750E425E" w14:textId="590AE919" w:rsidR="00B92D29" w:rsidRPr="00D57FF9" w:rsidRDefault="00017F13" w:rsidP="3C0861CD">
      <w:pPr>
        <w:rPr>
          <w:rFonts w:ascii="Arial" w:hAnsi="Arial" w:cs="Arial"/>
        </w:rPr>
      </w:pPr>
      <w:r w:rsidRPr="00D57FF9">
        <w:rPr>
          <w:rFonts w:ascii="Arial" w:hAnsi="Arial" w:cs="Arial"/>
        </w:rPr>
        <w:br w:type="page"/>
      </w:r>
      <w:bookmarkStart w:id="6" w:name="_Toc47815688"/>
      <w:bookmarkStart w:id="7" w:name="_Toc510413655"/>
    </w:p>
    <w:p w14:paraId="3F1501D1" w14:textId="77777777" w:rsidR="008545E7" w:rsidRPr="00D57FF9" w:rsidRDefault="000953BF" w:rsidP="00526F0C">
      <w:pPr>
        <w:pStyle w:val="Nadpis1"/>
        <w:rPr>
          <w:rFonts w:ascii="Arial" w:hAnsi="Arial" w:cs="Arial"/>
        </w:rPr>
      </w:pPr>
      <w:bookmarkStart w:id="8" w:name="_Toc153456676"/>
      <w:bookmarkStart w:id="9" w:name="_Toc175678707"/>
      <w:bookmarkEnd w:id="6"/>
      <w:r w:rsidRPr="00D57FF9">
        <w:rPr>
          <w:rFonts w:ascii="Arial" w:hAnsi="Arial" w:cs="Arial"/>
        </w:rPr>
        <w:lastRenderedPageBreak/>
        <w:t>POPIS PROJEKTU</w:t>
      </w:r>
      <w:bookmarkEnd w:id="7"/>
      <w:bookmarkEnd w:id="8"/>
      <w:bookmarkEnd w:id="9"/>
    </w:p>
    <w:p w14:paraId="23F37789" w14:textId="5972B247" w:rsidR="000953BF" w:rsidRPr="00D57FF9" w:rsidRDefault="000953BF" w:rsidP="00526F0C">
      <w:pPr>
        <w:pStyle w:val="Nadpis2"/>
        <w:numPr>
          <w:ilvl w:val="1"/>
          <w:numId w:val="13"/>
        </w:numPr>
        <w:ind w:left="720"/>
        <w:rPr>
          <w:rFonts w:ascii="Arial" w:hAnsi="Arial" w:cs="Arial"/>
        </w:rPr>
      </w:pPr>
      <w:bookmarkStart w:id="10" w:name="_Toc153456677"/>
      <w:bookmarkStart w:id="11" w:name="_Toc175678708"/>
      <w:r w:rsidRPr="00D57FF9">
        <w:rPr>
          <w:rFonts w:ascii="Arial" w:hAnsi="Arial" w:cs="Arial"/>
        </w:rPr>
        <w:t>Stručný popis východiskovej situácie</w:t>
      </w:r>
      <w:bookmarkEnd w:id="10"/>
      <w:bookmarkEnd w:id="11"/>
    </w:p>
    <w:p w14:paraId="4E3D769F" w14:textId="7AA2BFBB" w:rsidR="000953BF" w:rsidRPr="00D57FF9" w:rsidRDefault="000953BF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0DF2ADD5" w14:textId="77777777" w:rsidR="007932F6" w:rsidRPr="00D57FF9" w:rsidRDefault="007932F6" w:rsidP="007932F6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Slovenská poľovnícka komora v súčasnosti využíva Štatistický informačný systém SPK, ktorý je dôležitým nástrojom na podporu organizácie a regulácie poľovníctva na Slovensku. Tento systém zahŕňa viacero modulov a funkcií, ktoré zjednodušujú administratívne procesy a zlepšujú efektívne riadenie poľovníckych aktivít. Z dôvodu zlepšovania prístupu k ŠIS SPK a používateľskej spokojnosti pri práci s ním stojí aj SPK pred výzvami modernizácie poskytovaných služieb, prístupových kanálov a takisto pri rozširovaní existujúcich funkcionalít tohto systému. </w:t>
      </w:r>
    </w:p>
    <w:p w14:paraId="391CBAA2" w14:textId="32036FB0" w:rsidR="0044212E" w:rsidRPr="00D57FF9" w:rsidRDefault="007932F6" w:rsidP="007932F6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Cieľom projektu je modernizovať Štatistický informačný systém Slovenskej poľovníckej komory, zvýšiť úroveň elektronizácie už existujúcich služieb a zaviesť nové koncové služby, ktoré budú prínosom pri zjednodušení agendy SPK.</w:t>
      </w:r>
    </w:p>
    <w:p w14:paraId="7C7C6F81" w14:textId="5FF88049" w:rsidR="00526F0C" w:rsidRPr="00D57FF9" w:rsidRDefault="00526F0C" w:rsidP="00526F0C">
      <w:pPr>
        <w:pStyle w:val="Nadpis30"/>
        <w:numPr>
          <w:ilvl w:val="2"/>
          <w:numId w:val="19"/>
        </w:numPr>
        <w:ind w:left="180" w:hanging="180"/>
        <w:rPr>
          <w:rFonts w:ascii="Arial" w:hAnsi="Arial" w:cs="Arial"/>
        </w:rPr>
      </w:pPr>
      <w:bookmarkStart w:id="12" w:name="_Toc166598205"/>
      <w:bookmarkStart w:id="13" w:name="_Toc175678709"/>
      <w:r w:rsidRPr="00D57FF9">
        <w:rPr>
          <w:rFonts w:ascii="Arial" w:hAnsi="Arial" w:cs="Arial"/>
        </w:rPr>
        <w:t>Opis problému, ktorý sa má realizáci</w:t>
      </w:r>
      <w:r w:rsidR="003B7401" w:rsidRPr="00D57FF9">
        <w:rPr>
          <w:rFonts w:ascii="Arial" w:hAnsi="Arial" w:cs="Arial"/>
        </w:rPr>
        <w:t>o</w:t>
      </w:r>
      <w:r w:rsidRPr="00D57FF9">
        <w:rPr>
          <w:rFonts w:ascii="Arial" w:hAnsi="Arial" w:cs="Arial"/>
        </w:rPr>
        <w:t>u projektu odstrániť</w:t>
      </w:r>
      <w:bookmarkEnd w:id="12"/>
      <w:bookmarkEnd w:id="13"/>
    </w:p>
    <w:p w14:paraId="074BC7EF" w14:textId="77777777" w:rsidR="00526F0C" w:rsidRPr="00D57FF9" w:rsidRDefault="00526F0C" w:rsidP="000953BF">
      <w:pPr>
        <w:tabs>
          <w:tab w:val="left" w:pos="851"/>
          <w:tab w:val="center" w:pos="3119"/>
        </w:tabs>
        <w:rPr>
          <w:rFonts w:ascii="Arial" w:eastAsia="Arial Narrow" w:hAnsi="Arial" w:cs="Arial"/>
        </w:rPr>
      </w:pPr>
    </w:p>
    <w:p w14:paraId="77557705" w14:textId="7AF68A07" w:rsidR="0044212E" w:rsidRPr="00D57FF9" w:rsidRDefault="0044212E" w:rsidP="003C644A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Jedn</w:t>
      </w:r>
      <w:r w:rsidR="00F004B8" w:rsidRPr="00D57FF9">
        <w:rPr>
          <w:rFonts w:ascii="Arial" w:eastAsia="Arial Narrow" w:hAnsi="Arial" w:cs="Arial"/>
          <w:sz w:val="20"/>
          <w:szCs w:val="20"/>
        </w:rPr>
        <w:t>ým</w:t>
      </w:r>
      <w:r w:rsidRPr="00D57FF9">
        <w:rPr>
          <w:rFonts w:ascii="Arial" w:eastAsia="Arial Narrow" w:hAnsi="Arial" w:cs="Arial"/>
          <w:sz w:val="20"/>
          <w:szCs w:val="20"/>
        </w:rPr>
        <w:t xml:space="preserve"> z hlavných problémov súčasného </w:t>
      </w:r>
      <w:r w:rsidR="00F004B8" w:rsidRPr="00D57FF9">
        <w:rPr>
          <w:rFonts w:ascii="Arial" w:eastAsia="Arial Narrow" w:hAnsi="Arial" w:cs="Arial"/>
          <w:sz w:val="20"/>
          <w:szCs w:val="20"/>
        </w:rPr>
        <w:t xml:space="preserve">ŠIS SPK </w:t>
      </w:r>
      <w:r w:rsidRPr="00D57FF9">
        <w:rPr>
          <w:rFonts w:ascii="Arial" w:eastAsia="Arial Narrow" w:hAnsi="Arial" w:cs="Arial"/>
          <w:sz w:val="20"/>
          <w:szCs w:val="20"/>
        </w:rPr>
        <w:t xml:space="preserve">je  </w:t>
      </w:r>
      <w:r w:rsidR="00F004B8" w:rsidRPr="00D57FF9">
        <w:rPr>
          <w:rFonts w:ascii="Arial" w:eastAsia="Arial Narrow" w:hAnsi="Arial" w:cs="Arial"/>
          <w:sz w:val="20"/>
          <w:szCs w:val="20"/>
        </w:rPr>
        <w:t>obmedzený prístup k údajom, ktoré SPK eviduje o svojich členoch. Modernizáciou už existujúcej</w:t>
      </w:r>
      <w:r w:rsidR="005936E7">
        <w:rPr>
          <w:rFonts w:ascii="Arial" w:eastAsia="Arial Narrow" w:hAnsi="Arial" w:cs="Arial"/>
          <w:sz w:val="20"/>
          <w:szCs w:val="20"/>
        </w:rPr>
        <w:t xml:space="preserve"> </w:t>
      </w:r>
      <w:r w:rsidR="00F004B8" w:rsidRPr="00D57FF9">
        <w:rPr>
          <w:rFonts w:ascii="Arial" w:eastAsia="Arial Narrow" w:hAnsi="Arial" w:cs="Arial"/>
          <w:sz w:val="20"/>
          <w:szCs w:val="20"/>
        </w:rPr>
        <w:t xml:space="preserve">aplikácie </w:t>
      </w:r>
      <w:r w:rsidR="005936E7">
        <w:rPr>
          <w:rFonts w:ascii="Arial" w:eastAsia="Arial Narrow" w:hAnsi="Arial" w:cs="Arial"/>
          <w:sz w:val="20"/>
          <w:szCs w:val="20"/>
        </w:rPr>
        <w:t xml:space="preserve">ŠIS SPK </w:t>
      </w:r>
      <w:r w:rsidR="00F004B8" w:rsidRPr="00D57FF9">
        <w:rPr>
          <w:rFonts w:ascii="Arial" w:eastAsia="Arial Narrow" w:hAnsi="Arial" w:cs="Arial"/>
          <w:sz w:val="20"/>
          <w:szCs w:val="20"/>
        </w:rPr>
        <w:t>by bolo možné každému členovi SPK zobraziť údaje</w:t>
      </w:r>
      <w:r w:rsidR="008D16B5" w:rsidRPr="00D57FF9">
        <w:rPr>
          <w:rFonts w:ascii="Arial" w:eastAsia="Arial Narrow" w:hAnsi="Arial" w:cs="Arial"/>
          <w:sz w:val="20"/>
          <w:szCs w:val="20"/>
        </w:rPr>
        <w:t>, ktoré sú o ňom v ŠIS SPK evidované.</w:t>
      </w:r>
      <w:r w:rsidR="0085154F" w:rsidRPr="00D57FF9">
        <w:rPr>
          <w:rFonts w:ascii="Arial" w:eastAsia="Arial Narrow" w:hAnsi="Arial" w:cs="Arial"/>
          <w:sz w:val="20"/>
          <w:szCs w:val="20"/>
        </w:rPr>
        <w:t xml:space="preserve"> Prostredníctvom tejto modernizovanej </w:t>
      </w:r>
      <w:r w:rsidR="005936E7">
        <w:rPr>
          <w:rFonts w:ascii="Arial" w:eastAsia="Arial Narrow" w:hAnsi="Arial" w:cs="Arial"/>
          <w:sz w:val="20"/>
          <w:szCs w:val="20"/>
        </w:rPr>
        <w:t xml:space="preserve">webovej </w:t>
      </w:r>
      <w:r w:rsidR="0085154F" w:rsidRPr="00D57FF9">
        <w:rPr>
          <w:rFonts w:ascii="Arial" w:eastAsia="Arial Narrow" w:hAnsi="Arial" w:cs="Arial"/>
          <w:sz w:val="20"/>
          <w:szCs w:val="20"/>
        </w:rPr>
        <w:t>aplikácie by bolo takisto poľovníkovi umožnené požiadať o vydanie poľovného lístka pred koncom jeho platnosti bez nutnosti absolvovať tento proces v podobe papierových tlačív.</w:t>
      </w:r>
      <w:r w:rsidR="00185E88" w:rsidRPr="00D57FF9">
        <w:rPr>
          <w:rFonts w:ascii="Arial" w:eastAsia="Arial Narrow" w:hAnsi="Arial" w:cs="Arial"/>
          <w:sz w:val="20"/>
          <w:szCs w:val="20"/>
        </w:rPr>
        <w:t xml:space="preserve"> </w:t>
      </w:r>
      <w:r w:rsidR="00686AD5" w:rsidRPr="00D57FF9">
        <w:rPr>
          <w:rFonts w:ascii="Arial" w:eastAsia="Arial Narrow" w:hAnsi="Arial" w:cs="Arial"/>
          <w:sz w:val="20"/>
          <w:szCs w:val="20"/>
        </w:rPr>
        <w:t>Napojením ŠIS SPK na IS CSRÚ by bolo takisto možné zabezpečiť aktualizáciu údajov daného poľovníka v rámci ŠIS pri rôznych životných situáciách, ako napr. zmena bydliska, sobáš</w:t>
      </w:r>
      <w:r w:rsidR="00B85A92" w:rsidRPr="00D57FF9">
        <w:rPr>
          <w:rFonts w:ascii="Arial" w:eastAsia="Arial Narrow" w:hAnsi="Arial" w:cs="Arial"/>
          <w:sz w:val="20"/>
          <w:szCs w:val="20"/>
        </w:rPr>
        <w:t>, úmrtie</w:t>
      </w:r>
      <w:r w:rsidR="00686AD5" w:rsidRPr="00D57FF9">
        <w:rPr>
          <w:rFonts w:ascii="Arial" w:eastAsia="Arial Narrow" w:hAnsi="Arial" w:cs="Arial"/>
          <w:sz w:val="20"/>
          <w:szCs w:val="20"/>
        </w:rPr>
        <w:t xml:space="preserve">.. </w:t>
      </w:r>
    </w:p>
    <w:p w14:paraId="02CC42A1" w14:textId="24073F38" w:rsidR="00314C92" w:rsidRPr="00D57FF9" w:rsidRDefault="00122FA6" w:rsidP="003C644A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Ďalšia oblasť modernizácie ŠIS SPK sa týka používateľa ktorý pristupuje do aplikácie v roli poľovného hospodára. </w:t>
      </w:r>
      <w:r w:rsidR="00FF0962" w:rsidRPr="00D57FF9">
        <w:rPr>
          <w:rFonts w:ascii="Arial" w:eastAsia="Arial Narrow" w:hAnsi="Arial" w:cs="Arial"/>
          <w:sz w:val="20"/>
          <w:szCs w:val="20"/>
        </w:rPr>
        <w:t>ŠIS by bolo možné rozšíriť o agendu nahlasovania zrazenej zvery, uhynutej zvery, voľne pobehujúcich psov v revíri, zastrelených psov v revíri. Poľovný hospodár má zo zákona povinnosť obhliadnuť a odstrániť zrazenú zver. Nahlasovanie nájdenej uhynutej zveri v rámci revíru prostredníctvom aplikácie by bolo nápomocné aj ako jeden z nástrojov boja proti africkému moru ošípaných.</w:t>
      </w:r>
    </w:p>
    <w:p w14:paraId="28D33DC1" w14:textId="6C26A393" w:rsidR="003C644A" w:rsidRPr="00D57FF9" w:rsidRDefault="00413F7C" w:rsidP="003C644A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 </w:t>
      </w:r>
      <w:r w:rsidR="00565379" w:rsidRPr="00D57FF9">
        <w:rPr>
          <w:rFonts w:ascii="Arial" w:eastAsia="Arial Narrow" w:hAnsi="Arial" w:cs="Arial"/>
          <w:sz w:val="20"/>
          <w:szCs w:val="20"/>
        </w:rPr>
        <w:t xml:space="preserve">V súčasnosti vo väčšine agendy SPK </w:t>
      </w:r>
      <w:r w:rsidR="003C644A" w:rsidRPr="00D57FF9">
        <w:rPr>
          <w:rFonts w:ascii="Arial" w:eastAsia="Arial Narrow" w:hAnsi="Arial" w:cs="Arial"/>
          <w:sz w:val="20"/>
          <w:szCs w:val="20"/>
        </w:rPr>
        <w:t>absen</w:t>
      </w:r>
      <w:r w:rsidR="00565379" w:rsidRPr="00D57FF9">
        <w:rPr>
          <w:rFonts w:ascii="Arial" w:eastAsia="Arial Narrow" w:hAnsi="Arial" w:cs="Arial"/>
          <w:sz w:val="20"/>
          <w:szCs w:val="20"/>
        </w:rPr>
        <w:t>tuje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elektronick</w:t>
      </w:r>
      <w:r w:rsidR="00565379" w:rsidRPr="00D57FF9">
        <w:rPr>
          <w:rFonts w:ascii="Arial" w:eastAsia="Arial Narrow" w:hAnsi="Arial" w:cs="Arial"/>
          <w:sz w:val="20"/>
          <w:szCs w:val="20"/>
        </w:rPr>
        <w:t>ý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poda</w:t>
      </w:r>
      <w:r w:rsidR="00565379" w:rsidRPr="00D57FF9">
        <w:rPr>
          <w:rFonts w:ascii="Arial" w:eastAsia="Arial Narrow" w:hAnsi="Arial" w:cs="Arial"/>
          <w:sz w:val="20"/>
          <w:szCs w:val="20"/>
        </w:rPr>
        <w:t>j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tlačív</w:t>
      </w:r>
      <w:r w:rsidR="00565379" w:rsidRPr="00D57FF9">
        <w:rPr>
          <w:rFonts w:ascii="Arial" w:eastAsia="Arial Narrow" w:hAnsi="Arial" w:cs="Arial"/>
          <w:sz w:val="20"/>
          <w:szCs w:val="20"/>
        </w:rPr>
        <w:t>. Modernizácia papierovej agendy vykonávanej prostredníctvom ŠIS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by znížil</w:t>
      </w:r>
      <w:r w:rsidR="00565379" w:rsidRPr="00D57FF9">
        <w:rPr>
          <w:rFonts w:ascii="Arial" w:eastAsia="Arial Narrow" w:hAnsi="Arial" w:cs="Arial"/>
          <w:sz w:val="20"/>
          <w:szCs w:val="20"/>
        </w:rPr>
        <w:t>a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administratívnu záťaž a zrýchlil</w:t>
      </w:r>
      <w:r w:rsidR="00565379" w:rsidRPr="00D57FF9">
        <w:rPr>
          <w:rFonts w:ascii="Arial" w:eastAsia="Arial Narrow" w:hAnsi="Arial" w:cs="Arial"/>
          <w:sz w:val="20"/>
          <w:szCs w:val="20"/>
        </w:rPr>
        <w:t>a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spracovanie dokumentov</w:t>
      </w:r>
      <w:r w:rsidRPr="00D57FF9">
        <w:rPr>
          <w:rFonts w:ascii="Arial" w:eastAsia="Arial Narrow" w:hAnsi="Arial" w:cs="Arial"/>
          <w:sz w:val="20"/>
          <w:szCs w:val="20"/>
        </w:rPr>
        <w:t xml:space="preserve"> </w:t>
      </w:r>
      <w:r w:rsidR="00565379" w:rsidRPr="00D57FF9">
        <w:rPr>
          <w:rFonts w:ascii="Arial" w:eastAsia="Arial Narrow" w:hAnsi="Arial" w:cs="Arial"/>
          <w:sz w:val="20"/>
          <w:szCs w:val="20"/>
        </w:rPr>
        <w:t xml:space="preserve">a žiadostí </w:t>
      </w:r>
      <w:r w:rsidRPr="00D57FF9">
        <w:rPr>
          <w:rFonts w:ascii="Arial" w:eastAsia="Arial Narrow" w:hAnsi="Arial" w:cs="Arial"/>
          <w:sz w:val="20"/>
          <w:szCs w:val="20"/>
        </w:rPr>
        <w:t>ako aj celý proces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. </w:t>
      </w:r>
      <w:r w:rsidRPr="00D57FF9">
        <w:rPr>
          <w:rFonts w:ascii="Arial" w:eastAsia="Arial Narrow" w:hAnsi="Arial" w:cs="Arial"/>
          <w:sz w:val="20"/>
          <w:szCs w:val="20"/>
        </w:rPr>
        <w:t>P</w:t>
      </w:r>
      <w:r w:rsidR="003C644A" w:rsidRPr="00D57FF9">
        <w:rPr>
          <w:rFonts w:ascii="Arial" w:eastAsia="Arial Narrow" w:hAnsi="Arial" w:cs="Arial"/>
          <w:sz w:val="20"/>
          <w:szCs w:val="20"/>
        </w:rPr>
        <w:t>omalá digitálna transformácia a nízka efektivita sú spojené s potrebou osobného kontaktu pri administratívnych úkonoch, čo predlžuje celý proces a zvyšuje náklady</w:t>
      </w:r>
      <w:r w:rsidR="00565379" w:rsidRPr="00D57FF9">
        <w:rPr>
          <w:rFonts w:ascii="Arial" w:eastAsia="Arial Narrow" w:hAnsi="Arial" w:cs="Arial"/>
          <w:sz w:val="20"/>
          <w:szCs w:val="20"/>
        </w:rPr>
        <w:t xml:space="preserve"> na strane klienta a takisto úradníka.</w:t>
      </w:r>
    </w:p>
    <w:p w14:paraId="6D7AD69C" w14:textId="566C3873" w:rsidR="003A19C4" w:rsidRPr="00D57FF9" w:rsidRDefault="003A19C4" w:rsidP="003C644A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Na základe vyššie uvedeného, budú v rámci projektu modernizácie ŠIS SPK realizované nasledovné úpravy a doplnenia IS a jeho služieb a funkcionalít: </w:t>
      </w:r>
    </w:p>
    <w:p w14:paraId="758E4BE9" w14:textId="13718B7C" w:rsidR="003A19C4" w:rsidRPr="00D57FF9" w:rsidRDefault="003A19C4" w:rsidP="003A19C4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Poskytovanie vybraných údajov(objektov evidencie) do IS CSRÚ – Moje údaje</w:t>
      </w:r>
    </w:p>
    <w:p w14:paraId="328851FB" w14:textId="45B53AC5" w:rsidR="009350B1" w:rsidRPr="00D57FF9" w:rsidRDefault="009350B1" w:rsidP="003A19C4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Rozvoj ŠIS SPK o funkčné požiadavky v prípade poskytovania údajov do IS MOU</w:t>
      </w:r>
    </w:p>
    <w:p w14:paraId="13805462" w14:textId="4A73A335" w:rsidR="009350B1" w:rsidRPr="00D57FF9" w:rsidRDefault="009350B1" w:rsidP="003A19C4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Zavedenie monitoringu dátovej kvality, prevencie vzniku nekvality a zvyšovania kvality evidovaných údajov</w:t>
      </w:r>
    </w:p>
    <w:p w14:paraId="18A495C1" w14:textId="5DBDEB3D" w:rsidR="00E64E3B" w:rsidRPr="00D57FF9" w:rsidRDefault="00E64E3B" w:rsidP="00E64E3B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Zvýšenie úrovne elektronizácie  vybraných koncových služieb</w:t>
      </w:r>
      <w:r w:rsidR="001E4FE8" w:rsidRPr="00D57FF9">
        <w:rPr>
          <w:rFonts w:ascii="Arial" w:eastAsia="Arial Narrow" w:hAnsi="Arial" w:cs="Arial"/>
          <w:sz w:val="20"/>
          <w:szCs w:val="20"/>
        </w:rPr>
        <w:t>:</w:t>
      </w:r>
    </w:p>
    <w:p w14:paraId="5F14EFBC" w14:textId="51399681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Zmena v údajoch držiteľa poľovného lístka</w:t>
      </w:r>
    </w:p>
    <w:p w14:paraId="68393442" w14:textId="35FD54B6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Vyradenie z evidencie držiteľov poľovných lístkov</w:t>
      </w:r>
    </w:p>
    <w:p w14:paraId="5FEACD0C" w14:textId="6D8B9AD7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Žiadosť o vydanie nového PL</w:t>
      </w:r>
    </w:p>
    <w:p w14:paraId="7CBFAF4A" w14:textId="1DBE07AA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Prihlásenie kandidáta na kurz</w:t>
      </w:r>
    </w:p>
    <w:p w14:paraId="1206AF22" w14:textId="2B24582D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Evidencia v zázname o príprave uchádzača</w:t>
      </w:r>
    </w:p>
    <w:p w14:paraId="48849309" w14:textId="18C3A0E0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Evidencia absolvovania praktickej prípravy kandidáta</w:t>
      </w:r>
    </w:p>
    <w:p w14:paraId="358234E6" w14:textId="5392A8ED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Evidencia absolvovania streleckej prípravy</w:t>
      </w:r>
    </w:p>
    <w:p w14:paraId="0DAA872A" w14:textId="3719068E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Prihlásenie na záverečnú skúšku z poľovníctva</w:t>
      </w:r>
    </w:p>
    <w:p w14:paraId="3A30C8E4" w14:textId="0F49D3C0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lastRenderedPageBreak/>
        <w:t>Vystavenie vysvedčenia z poľovníckych skúšok</w:t>
      </w:r>
    </w:p>
    <w:p w14:paraId="5BA7347F" w14:textId="443B5102" w:rsidR="00E64E3B" w:rsidRPr="00D57FF9" w:rsidRDefault="00E64E3B" w:rsidP="00E64E3B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Zavedenie nových koncových služieb</w:t>
      </w:r>
    </w:p>
    <w:p w14:paraId="1135F319" w14:textId="6E7B2099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Nahlasovanie výskytu uhynutej zveri</w:t>
      </w:r>
    </w:p>
    <w:p w14:paraId="2EB375EF" w14:textId="797A8890" w:rsidR="00E64E3B" w:rsidRPr="00D57FF9" w:rsidRDefault="00E64E3B" w:rsidP="00E64E3B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Doplnenie rozhraní ŠIS SPK pre potreby zabezpečenia súladu projektu s cieľmi a obsahom prioritných životných situácií</w:t>
      </w:r>
    </w:p>
    <w:p w14:paraId="610A291C" w14:textId="0DDE5879" w:rsidR="00E64E3B" w:rsidRPr="00D57FF9" w:rsidRDefault="00E64E3B" w:rsidP="00E64E3B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 ŽS6</w:t>
      </w:r>
      <w:r w:rsidR="00606D43" w:rsidRPr="00D57FF9">
        <w:rPr>
          <w:rFonts w:ascii="Arial" w:eastAsia="Arial Narrow" w:hAnsi="Arial" w:cs="Arial"/>
          <w:sz w:val="20"/>
          <w:szCs w:val="20"/>
        </w:rPr>
        <w:t xml:space="preserve">  – </w:t>
      </w:r>
      <w:r w:rsidRPr="00D57FF9">
        <w:rPr>
          <w:rFonts w:ascii="Arial" w:eastAsia="Arial Narrow" w:hAnsi="Arial" w:cs="Arial"/>
          <w:sz w:val="20"/>
          <w:szCs w:val="20"/>
        </w:rPr>
        <w:t>Presťahovanie</w:t>
      </w:r>
    </w:p>
    <w:p w14:paraId="66B59799" w14:textId="171D7B26" w:rsidR="00E64E3B" w:rsidRPr="00D57FF9" w:rsidRDefault="00E64E3B" w:rsidP="00E64E3B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 ŽS15 – Uzavretie manželstva</w:t>
      </w:r>
    </w:p>
    <w:p w14:paraId="11EE086C" w14:textId="4F1FEEEB" w:rsidR="00E64E3B" w:rsidRPr="00D57FF9" w:rsidRDefault="00E64E3B" w:rsidP="00E64E3B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 ŽS16 – Úmrtie a dedičské konanie</w:t>
      </w:r>
    </w:p>
    <w:p w14:paraId="5FB3AB6A" w14:textId="13A8CF0D" w:rsidR="00FB56D7" w:rsidRPr="00D57FF9" w:rsidRDefault="009106C9" w:rsidP="00FB56D7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Úprav</w:t>
      </w:r>
      <w:r w:rsidR="004A3CA4" w:rsidRPr="00D57FF9">
        <w:rPr>
          <w:rFonts w:ascii="Arial" w:eastAsia="Arial Narrow" w:hAnsi="Arial" w:cs="Arial"/>
          <w:sz w:val="20"/>
          <w:szCs w:val="20"/>
        </w:rPr>
        <w:t>a</w:t>
      </w:r>
      <w:r w:rsidRPr="00D57FF9">
        <w:rPr>
          <w:rFonts w:ascii="Arial" w:eastAsia="Arial Narrow" w:hAnsi="Arial" w:cs="Arial"/>
          <w:sz w:val="20"/>
          <w:szCs w:val="20"/>
        </w:rPr>
        <w:t xml:space="preserve"> ŠIS SPK vzhľadom na súlad so zákonom č. 305/2013 </w:t>
      </w:r>
      <w:proofErr w:type="spellStart"/>
      <w:r w:rsidRPr="00D57FF9">
        <w:rPr>
          <w:rFonts w:ascii="Arial" w:eastAsia="Arial Narrow" w:hAnsi="Arial" w:cs="Arial"/>
          <w:sz w:val="20"/>
          <w:szCs w:val="20"/>
        </w:rPr>
        <w:t>Z.z</w:t>
      </w:r>
      <w:proofErr w:type="spellEnd"/>
      <w:r w:rsidRPr="00D57FF9">
        <w:rPr>
          <w:rFonts w:ascii="Arial" w:eastAsia="Arial Narrow" w:hAnsi="Arial" w:cs="Arial"/>
          <w:sz w:val="20"/>
          <w:szCs w:val="20"/>
        </w:rPr>
        <w:t xml:space="preserve">. a č. 95/2019 </w:t>
      </w:r>
      <w:proofErr w:type="spellStart"/>
      <w:r w:rsidRPr="00D57FF9">
        <w:rPr>
          <w:rFonts w:ascii="Arial" w:eastAsia="Arial Narrow" w:hAnsi="Arial" w:cs="Arial"/>
          <w:sz w:val="20"/>
          <w:szCs w:val="20"/>
        </w:rPr>
        <w:t>Z.z</w:t>
      </w:r>
      <w:proofErr w:type="spellEnd"/>
      <w:r w:rsidRPr="00D57FF9">
        <w:rPr>
          <w:rFonts w:ascii="Arial" w:eastAsia="Arial Narrow" w:hAnsi="Arial" w:cs="Arial"/>
          <w:sz w:val="20"/>
          <w:szCs w:val="20"/>
        </w:rPr>
        <w:t>. a ich podzákonných predpisov a vyhlášok</w:t>
      </w:r>
    </w:p>
    <w:p w14:paraId="5B75FE92" w14:textId="77777777" w:rsidR="003C644A" w:rsidRPr="00D57FF9" w:rsidRDefault="003C644A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74E37F49" w14:textId="77777777" w:rsidR="00C46F07" w:rsidRPr="00D57FF9" w:rsidRDefault="00C46F07">
      <w:pPr>
        <w:rPr>
          <w:rFonts w:ascii="Arial" w:eastAsiaTheme="majorEastAsia" w:hAnsi="Arial" w:cs="Arial"/>
          <w:smallCaps/>
          <w:sz w:val="32"/>
          <w:szCs w:val="28"/>
        </w:rPr>
      </w:pPr>
      <w:bookmarkStart w:id="14" w:name="_Toc166598206"/>
      <w:bookmarkStart w:id="15" w:name="_Toc175678710"/>
      <w:r w:rsidRPr="00D57FF9">
        <w:rPr>
          <w:rFonts w:ascii="Arial" w:hAnsi="Arial" w:cs="Arial"/>
        </w:rPr>
        <w:br w:type="page"/>
      </w:r>
    </w:p>
    <w:p w14:paraId="6EABBCFC" w14:textId="24A1F93E" w:rsidR="005345EB" w:rsidRPr="00D57FF9" w:rsidRDefault="005345EB" w:rsidP="005345EB">
      <w:pPr>
        <w:pStyle w:val="Nadpis30"/>
        <w:numPr>
          <w:ilvl w:val="2"/>
          <w:numId w:val="19"/>
        </w:numPr>
        <w:rPr>
          <w:rFonts w:ascii="Arial" w:hAnsi="Arial" w:cs="Arial"/>
        </w:rPr>
      </w:pPr>
      <w:r w:rsidRPr="00D57FF9">
        <w:rPr>
          <w:rFonts w:ascii="Arial" w:hAnsi="Arial" w:cs="Arial"/>
        </w:rPr>
        <w:lastRenderedPageBreak/>
        <w:t>Cieľové skupiny</w:t>
      </w:r>
      <w:bookmarkEnd w:id="14"/>
      <w:bookmarkEnd w:id="15"/>
    </w:p>
    <w:p w14:paraId="70C88D1D" w14:textId="77777777" w:rsidR="00C223BC" w:rsidRPr="00D57FF9" w:rsidRDefault="00C223BC" w:rsidP="00C223BC">
      <w:pPr>
        <w:rPr>
          <w:rFonts w:ascii="Arial" w:hAnsi="Arial" w:cs="Arial"/>
        </w:rPr>
      </w:pPr>
    </w:p>
    <w:p w14:paraId="36110147" w14:textId="1D31FA13" w:rsidR="005345EB" w:rsidRPr="00D57FF9" w:rsidRDefault="005345EB" w:rsidP="005345EB">
      <w:p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Projekt je navrhovaný tak, aby slúžil skupine používateľov</w:t>
      </w:r>
      <w:r w:rsidR="00204E66" w:rsidRPr="00D57FF9">
        <w:rPr>
          <w:rFonts w:ascii="Arial" w:hAnsi="Arial" w:cs="Arial"/>
          <w:sz w:val="20"/>
          <w:szCs w:val="20"/>
        </w:rPr>
        <w:t xml:space="preserve"> v nižšie uvedenej tabuľke</w:t>
      </w:r>
      <w:r w:rsidRPr="00D57FF9">
        <w:rPr>
          <w:rFonts w:ascii="Arial" w:hAnsi="Arial" w:cs="Arial"/>
          <w:sz w:val="20"/>
          <w:szCs w:val="20"/>
        </w:rPr>
        <w:t>:</w:t>
      </w:r>
    </w:p>
    <w:tbl>
      <w:tblPr>
        <w:tblStyle w:val="Mriekatabuky"/>
        <w:tblW w:w="9080" w:type="dxa"/>
        <w:tblLook w:val="04A0" w:firstRow="1" w:lastRow="0" w:firstColumn="1" w:lastColumn="0" w:noHBand="0" w:noVBand="1"/>
      </w:tblPr>
      <w:tblGrid>
        <w:gridCol w:w="2547"/>
        <w:gridCol w:w="6533"/>
      </w:tblGrid>
      <w:tr w:rsidR="00B534B2" w:rsidRPr="00D57FF9" w14:paraId="27536592" w14:textId="77777777" w:rsidTr="00D95BDB">
        <w:trPr>
          <w:trHeight w:val="449"/>
        </w:trPr>
        <w:tc>
          <w:tcPr>
            <w:tcW w:w="2547" w:type="dxa"/>
            <w:shd w:val="clear" w:color="auto" w:fill="D9D9D9" w:themeFill="background1" w:themeFillShade="D9"/>
            <w:hideMark/>
          </w:tcPr>
          <w:p w14:paraId="67A1A500" w14:textId="77777777" w:rsidR="00B534B2" w:rsidRPr="00D57FF9" w:rsidRDefault="00B534B2" w:rsidP="00B534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Definícia cieľovej skupiny</w:t>
            </w:r>
          </w:p>
        </w:tc>
        <w:tc>
          <w:tcPr>
            <w:tcW w:w="6533" w:type="dxa"/>
            <w:shd w:val="clear" w:color="auto" w:fill="D9D9D9" w:themeFill="background1" w:themeFillShade="D9"/>
            <w:hideMark/>
          </w:tcPr>
          <w:p w14:paraId="3F43CE70" w14:textId="77777777" w:rsidR="00B534B2" w:rsidRPr="00D57FF9" w:rsidRDefault="00B534B2" w:rsidP="00B534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Potreby</w:t>
            </w:r>
          </w:p>
        </w:tc>
      </w:tr>
      <w:tr w:rsidR="00B534B2" w:rsidRPr="00D57FF9" w14:paraId="39D1CAF0" w14:textId="77777777" w:rsidTr="00D95BDB">
        <w:trPr>
          <w:trHeight w:val="436"/>
        </w:trPr>
        <w:tc>
          <w:tcPr>
            <w:tcW w:w="2547" w:type="dxa"/>
          </w:tcPr>
          <w:p w14:paraId="456C656F" w14:textId="525F787C" w:rsidR="00B534B2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SPK</w:t>
            </w:r>
          </w:p>
        </w:tc>
        <w:tc>
          <w:tcPr>
            <w:tcW w:w="6533" w:type="dxa"/>
          </w:tcPr>
          <w:p w14:paraId="6A7C3388" w14:textId="3502BCD8" w:rsidR="00B534B2" w:rsidRPr="00D57FF9" w:rsidRDefault="00092890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Zvýšenie úrovne elektronizácie poskytovaných služieb, zavedenie nových služieb, digitalizácie papierovej agendy, zvýšenie kvality evidovaných údajov, </w:t>
            </w:r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zníženie administratívnej záťaže, zefektívnenie </w:t>
            </w:r>
            <w:proofErr w:type="spellStart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 NLC, zefektívnenie </w:t>
            </w:r>
            <w:proofErr w:type="spellStart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SPZ, 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rozšírenie </w:t>
            </w:r>
            <w:r w:rsidR="005936E7">
              <w:rPr>
                <w:rFonts w:ascii="Arial" w:eastAsia="Times New Roman" w:hAnsi="Arial" w:cs="Arial"/>
                <w:sz w:val="20"/>
                <w:szCs w:val="20"/>
              </w:rPr>
              <w:t>webovej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aplikácie</w:t>
            </w:r>
          </w:p>
        </w:tc>
      </w:tr>
      <w:tr w:rsidR="00B534B2" w:rsidRPr="00D57FF9" w14:paraId="6388965A" w14:textId="77777777" w:rsidTr="00D95BDB">
        <w:trPr>
          <w:trHeight w:val="449"/>
        </w:trPr>
        <w:tc>
          <w:tcPr>
            <w:tcW w:w="2547" w:type="dxa"/>
          </w:tcPr>
          <w:p w14:paraId="40632D8F" w14:textId="7428F404" w:rsidR="00B534B2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OPK</w:t>
            </w:r>
          </w:p>
        </w:tc>
        <w:tc>
          <w:tcPr>
            <w:tcW w:w="6533" w:type="dxa"/>
          </w:tcPr>
          <w:p w14:paraId="37D78EA8" w14:textId="1623CE15" w:rsidR="00B534B2" w:rsidRPr="00D57FF9" w:rsidRDefault="005300A0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Digitalizácia papierovej agendy, zefektívnenie </w:t>
            </w:r>
            <w:proofErr w:type="spellStart"/>
            <w:r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SPK, </w:t>
            </w:r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zefektívnenie </w:t>
            </w:r>
            <w:proofErr w:type="spellStart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NLC, zefektívnenie </w:t>
            </w:r>
            <w:proofErr w:type="spellStart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 SPZ, zníženie administratívnej záťaže, 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zvýšenie kvality evidovaných údajov</w:t>
            </w:r>
          </w:p>
        </w:tc>
      </w:tr>
      <w:tr w:rsidR="00B534B2" w:rsidRPr="00D57FF9" w14:paraId="436D3C96" w14:textId="77777777" w:rsidTr="00D95BDB">
        <w:trPr>
          <w:trHeight w:val="449"/>
        </w:trPr>
        <w:tc>
          <w:tcPr>
            <w:tcW w:w="2547" w:type="dxa"/>
          </w:tcPr>
          <w:p w14:paraId="0CB0E8A8" w14:textId="5C03ED8A" w:rsidR="00B534B2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Poľovník</w:t>
            </w:r>
          </w:p>
        </w:tc>
        <w:tc>
          <w:tcPr>
            <w:tcW w:w="6533" w:type="dxa"/>
          </w:tcPr>
          <w:p w14:paraId="79DA3697" w14:textId="17409E7B" w:rsidR="00B534B2" w:rsidRPr="00D57FF9" w:rsidRDefault="003D30F2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Zlepšenie prístupnosti k  údajom, zníženie administratívnej záťaže, digitalizácia papierovej agendy</w:t>
            </w:r>
          </w:p>
        </w:tc>
      </w:tr>
      <w:tr w:rsidR="00B57E05" w:rsidRPr="00D57FF9" w14:paraId="73B75977" w14:textId="77777777" w:rsidTr="00D95BDB">
        <w:trPr>
          <w:trHeight w:val="449"/>
        </w:trPr>
        <w:tc>
          <w:tcPr>
            <w:tcW w:w="2547" w:type="dxa"/>
          </w:tcPr>
          <w:p w14:paraId="59E9F090" w14:textId="4E1C77BA" w:rsidR="00B57E05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Poľovný hospodár</w:t>
            </w:r>
          </w:p>
        </w:tc>
        <w:tc>
          <w:tcPr>
            <w:tcW w:w="6533" w:type="dxa"/>
          </w:tcPr>
          <w:p w14:paraId="7EBEAB1C" w14:textId="7298B9A2" w:rsidR="00B57E05" w:rsidRPr="00D57FF9" w:rsidRDefault="003D30F2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Zlepšenie prístupnosti k  údajom, zníženie administratívnej záťaže, digitalizácia papierovej agendy, zefektívnenie </w:t>
            </w:r>
            <w:proofErr w:type="spellStart"/>
            <w:r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SPK, OPK, NLC, SPZ</w:t>
            </w:r>
          </w:p>
        </w:tc>
      </w:tr>
      <w:tr w:rsidR="00B57E05" w:rsidRPr="00D57FF9" w14:paraId="67EBA040" w14:textId="77777777" w:rsidTr="00D95BDB">
        <w:trPr>
          <w:trHeight w:val="436"/>
        </w:trPr>
        <w:tc>
          <w:tcPr>
            <w:tcW w:w="2547" w:type="dxa"/>
          </w:tcPr>
          <w:p w14:paraId="3020248E" w14:textId="0DA6EBF6" w:rsidR="00B57E05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SPZ</w:t>
            </w:r>
          </w:p>
        </w:tc>
        <w:tc>
          <w:tcPr>
            <w:tcW w:w="6533" w:type="dxa"/>
          </w:tcPr>
          <w:p w14:paraId="5C273A12" w14:textId="21B9B930" w:rsidR="00B57E05" w:rsidRPr="00D57FF9" w:rsidRDefault="00B962D9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Zlepšenie prístupnosti k  údajom, zníženie administratívnej záťaže, digitalizácia papierovej agendy</w:t>
            </w:r>
          </w:p>
        </w:tc>
      </w:tr>
      <w:tr w:rsidR="00B57E05" w:rsidRPr="00D57FF9" w14:paraId="0A8E1DFB" w14:textId="77777777" w:rsidTr="00D95BDB">
        <w:trPr>
          <w:trHeight w:val="449"/>
        </w:trPr>
        <w:tc>
          <w:tcPr>
            <w:tcW w:w="2547" w:type="dxa"/>
          </w:tcPr>
          <w:p w14:paraId="52562DEE" w14:textId="16FA80E5" w:rsidR="00B57E05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NLC</w:t>
            </w:r>
          </w:p>
        </w:tc>
        <w:tc>
          <w:tcPr>
            <w:tcW w:w="6533" w:type="dxa"/>
          </w:tcPr>
          <w:p w14:paraId="4F2CF3B4" w14:textId="1C03A097" w:rsidR="00B57E05" w:rsidRPr="00D57FF9" w:rsidRDefault="00F42C4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Zlepšenie prístupnosti k  údajom, zníženie administratívnej záťaže, digitalizácia papierovej agendy</w:t>
            </w:r>
          </w:p>
        </w:tc>
      </w:tr>
      <w:tr w:rsidR="00B57E05" w:rsidRPr="00D57FF9" w14:paraId="7D35CD4A" w14:textId="77777777" w:rsidTr="00D95BDB">
        <w:trPr>
          <w:trHeight w:val="449"/>
        </w:trPr>
        <w:tc>
          <w:tcPr>
            <w:tcW w:w="2547" w:type="dxa"/>
          </w:tcPr>
          <w:p w14:paraId="57B80FBB" w14:textId="74A9FA97" w:rsidR="00B57E05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Verejnosť</w:t>
            </w:r>
          </w:p>
        </w:tc>
        <w:tc>
          <w:tcPr>
            <w:tcW w:w="6533" w:type="dxa"/>
          </w:tcPr>
          <w:p w14:paraId="4B404F7A" w14:textId="5DED788C" w:rsidR="00B57E05" w:rsidRPr="00D57FF9" w:rsidRDefault="00F42C4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Zlepšenie prístupnosti k  údajom</w:t>
            </w:r>
          </w:p>
        </w:tc>
      </w:tr>
    </w:tbl>
    <w:p w14:paraId="69BC8FF0" w14:textId="77777777" w:rsidR="00B534B2" w:rsidRPr="00D57FF9" w:rsidRDefault="00B534B2" w:rsidP="00E67FAA">
      <w:pPr>
        <w:rPr>
          <w:rFonts w:ascii="Arial" w:hAnsi="Arial" w:cs="Arial"/>
        </w:rPr>
      </w:pPr>
    </w:p>
    <w:p w14:paraId="2E0FD280" w14:textId="77777777" w:rsidR="00E67FAA" w:rsidRPr="00D57FF9" w:rsidRDefault="00E67FAA" w:rsidP="00E67FAA">
      <w:pPr>
        <w:pStyle w:val="Nadpis30"/>
        <w:numPr>
          <w:ilvl w:val="2"/>
          <w:numId w:val="19"/>
        </w:numPr>
        <w:rPr>
          <w:rFonts w:ascii="Arial" w:hAnsi="Arial" w:cs="Arial"/>
        </w:rPr>
      </w:pPr>
      <w:bookmarkStart w:id="16" w:name="_Toc166598208"/>
      <w:bookmarkStart w:id="17" w:name="_Toc175678711"/>
      <w:r w:rsidRPr="00D57FF9">
        <w:rPr>
          <w:rFonts w:ascii="Arial" w:hAnsi="Arial" w:cs="Arial"/>
        </w:rPr>
        <w:t>Komplexnosť projektu</w:t>
      </w:r>
      <w:bookmarkEnd w:id="16"/>
      <w:bookmarkEnd w:id="17"/>
    </w:p>
    <w:p w14:paraId="04208F9E" w14:textId="77777777" w:rsidR="00E67FAA" w:rsidRPr="00D57FF9" w:rsidRDefault="00E67FAA" w:rsidP="00E67FAA">
      <w:pPr>
        <w:jc w:val="both"/>
        <w:rPr>
          <w:rFonts w:ascii="Arial" w:hAnsi="Arial" w:cs="Arial"/>
        </w:rPr>
      </w:pPr>
    </w:p>
    <w:p w14:paraId="4E1D62FE" w14:textId="2FC031CE" w:rsidR="000D0270" w:rsidRPr="00D57FF9" w:rsidRDefault="006804E4" w:rsidP="00E67FAA">
      <w:pPr>
        <w:tabs>
          <w:tab w:val="left" w:pos="851"/>
          <w:tab w:val="center" w:pos="3119"/>
        </w:tabs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Danou problematikou</w:t>
      </w:r>
      <w:r w:rsidR="00697193" w:rsidRPr="00D57FF9">
        <w:rPr>
          <w:rFonts w:ascii="Arial" w:hAnsi="Arial" w:cs="Arial"/>
          <w:sz w:val="20"/>
          <w:szCs w:val="20"/>
        </w:rPr>
        <w:t xml:space="preserve"> sa momentálne nezaoberá žiadny iný projekt. </w:t>
      </w:r>
    </w:p>
    <w:p w14:paraId="0AFCA979" w14:textId="34928122" w:rsidR="00697193" w:rsidRPr="00D57FF9" w:rsidRDefault="00697193" w:rsidP="00697193">
      <w:pPr>
        <w:tabs>
          <w:tab w:val="left" w:pos="851"/>
          <w:tab w:val="center" w:pos="3119"/>
        </w:tabs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Vzhľadom na to, že projekt sa zameriava na riešenie širokého spektra problémov, od administratívnych až po technické, jeho komplexnosť </w:t>
      </w:r>
      <w:r w:rsidR="00FD7B7C" w:rsidRPr="00D57FF9">
        <w:rPr>
          <w:rFonts w:ascii="Arial" w:hAnsi="Arial" w:cs="Arial"/>
          <w:sz w:val="20"/>
          <w:szCs w:val="20"/>
        </w:rPr>
        <w:t xml:space="preserve">pomerne </w:t>
      </w:r>
      <w:r w:rsidRPr="00D57FF9">
        <w:rPr>
          <w:rFonts w:ascii="Arial" w:hAnsi="Arial" w:cs="Arial"/>
          <w:sz w:val="20"/>
          <w:szCs w:val="20"/>
        </w:rPr>
        <w:t>vysok</w:t>
      </w:r>
      <w:r w:rsidR="00FD7B7C" w:rsidRPr="00D57FF9">
        <w:rPr>
          <w:rFonts w:ascii="Arial" w:hAnsi="Arial" w:cs="Arial"/>
          <w:sz w:val="20"/>
          <w:szCs w:val="20"/>
        </w:rPr>
        <w:t>á</w:t>
      </w:r>
      <w:r w:rsidRPr="00D57FF9">
        <w:rPr>
          <w:rFonts w:ascii="Arial" w:hAnsi="Arial" w:cs="Arial"/>
          <w:sz w:val="20"/>
          <w:szCs w:val="20"/>
        </w:rPr>
        <w:t>. Projekt zahŕňa modernizáciu prístupových kanálov,</w:t>
      </w:r>
      <w:r w:rsidR="006804E4" w:rsidRPr="00D57FF9">
        <w:rPr>
          <w:rFonts w:ascii="Arial" w:hAnsi="Arial" w:cs="Arial"/>
          <w:sz w:val="20"/>
          <w:szCs w:val="20"/>
        </w:rPr>
        <w:t xml:space="preserve"> zavedenie nových koncových služieb a zvýšenie úrovne elektronizácie existujúcich</w:t>
      </w:r>
      <w:r w:rsidRPr="00D57FF9">
        <w:rPr>
          <w:rFonts w:ascii="Arial" w:hAnsi="Arial" w:cs="Arial"/>
          <w:sz w:val="20"/>
          <w:szCs w:val="20"/>
        </w:rPr>
        <w:t>.</w:t>
      </w:r>
      <w:r w:rsidR="007F484E" w:rsidRPr="00D57FF9">
        <w:rPr>
          <w:rFonts w:ascii="Arial" w:hAnsi="Arial" w:cs="Arial"/>
          <w:sz w:val="20"/>
          <w:szCs w:val="20"/>
        </w:rPr>
        <w:t xml:space="preserve"> </w:t>
      </w:r>
      <w:r w:rsidRPr="00D57FF9">
        <w:rPr>
          <w:rFonts w:ascii="Arial" w:hAnsi="Arial" w:cs="Arial"/>
          <w:sz w:val="20"/>
          <w:szCs w:val="20"/>
        </w:rPr>
        <w:t xml:space="preserve">Tieto úlohy si vyžadujú koordináciu medzi viacerými </w:t>
      </w:r>
      <w:r w:rsidR="007F484E" w:rsidRPr="00D57FF9">
        <w:rPr>
          <w:rFonts w:ascii="Arial" w:hAnsi="Arial" w:cs="Arial"/>
          <w:sz w:val="20"/>
          <w:szCs w:val="20"/>
        </w:rPr>
        <w:t>odbormi</w:t>
      </w:r>
      <w:r w:rsidRPr="00D57FF9">
        <w:rPr>
          <w:rFonts w:ascii="Arial" w:hAnsi="Arial" w:cs="Arial"/>
          <w:sz w:val="20"/>
          <w:szCs w:val="20"/>
        </w:rPr>
        <w:t xml:space="preserve">, zavedenie nových postupov a systémov, ako aj školenie </w:t>
      </w:r>
      <w:r w:rsidR="007F484E" w:rsidRPr="00D57FF9">
        <w:rPr>
          <w:rFonts w:ascii="Arial" w:hAnsi="Arial" w:cs="Arial"/>
          <w:sz w:val="20"/>
          <w:szCs w:val="20"/>
        </w:rPr>
        <w:t>používateľov</w:t>
      </w:r>
      <w:r w:rsidRPr="00D57FF9">
        <w:rPr>
          <w:rFonts w:ascii="Arial" w:hAnsi="Arial" w:cs="Arial"/>
          <w:sz w:val="20"/>
          <w:szCs w:val="20"/>
        </w:rPr>
        <w:t xml:space="preserve"> na efektívne využívanie nových nástrojov.</w:t>
      </w:r>
    </w:p>
    <w:p w14:paraId="19FE314B" w14:textId="22050F61" w:rsidR="00697193" w:rsidRPr="00D57FF9" w:rsidRDefault="00697193" w:rsidP="00697193">
      <w:pPr>
        <w:tabs>
          <w:tab w:val="left" w:pos="851"/>
          <w:tab w:val="center" w:pos="3119"/>
        </w:tabs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Realizáciou projektu bude zabezpečen</w:t>
      </w:r>
      <w:r w:rsidR="00404EAA" w:rsidRPr="00D57FF9">
        <w:rPr>
          <w:rFonts w:ascii="Arial" w:hAnsi="Arial" w:cs="Arial"/>
          <w:sz w:val="20"/>
          <w:szCs w:val="20"/>
        </w:rPr>
        <w:t xml:space="preserve">á zvýšená </w:t>
      </w:r>
      <w:r w:rsidRPr="00D57FF9">
        <w:rPr>
          <w:rFonts w:ascii="Arial" w:hAnsi="Arial" w:cs="Arial"/>
          <w:sz w:val="20"/>
          <w:szCs w:val="20"/>
        </w:rPr>
        <w:t>úrov</w:t>
      </w:r>
      <w:r w:rsidR="00404EAA" w:rsidRPr="00D57FF9">
        <w:rPr>
          <w:rFonts w:ascii="Arial" w:hAnsi="Arial" w:cs="Arial"/>
          <w:sz w:val="20"/>
          <w:szCs w:val="20"/>
        </w:rPr>
        <w:t>eň</w:t>
      </w:r>
      <w:r w:rsidRPr="00D57FF9">
        <w:rPr>
          <w:rFonts w:ascii="Arial" w:hAnsi="Arial" w:cs="Arial"/>
          <w:sz w:val="20"/>
          <w:szCs w:val="20"/>
        </w:rPr>
        <w:t xml:space="preserve"> </w:t>
      </w:r>
      <w:r w:rsidR="004D16BA" w:rsidRPr="00D57FF9">
        <w:rPr>
          <w:rFonts w:ascii="Arial" w:hAnsi="Arial" w:cs="Arial"/>
          <w:sz w:val="20"/>
          <w:szCs w:val="20"/>
        </w:rPr>
        <w:t xml:space="preserve">digitalizácie, rozšírenie funkcionality, zvýšenie </w:t>
      </w:r>
      <w:r w:rsidRPr="00D57FF9">
        <w:rPr>
          <w:rFonts w:ascii="Arial" w:hAnsi="Arial" w:cs="Arial"/>
          <w:sz w:val="20"/>
          <w:szCs w:val="20"/>
        </w:rPr>
        <w:t>efektivity</w:t>
      </w:r>
      <w:r w:rsidR="004D16BA" w:rsidRPr="00D57FF9">
        <w:rPr>
          <w:rFonts w:ascii="Arial" w:hAnsi="Arial" w:cs="Arial"/>
          <w:sz w:val="20"/>
          <w:szCs w:val="20"/>
        </w:rPr>
        <w:t xml:space="preserve"> procesov a </w:t>
      </w:r>
      <w:r w:rsidRPr="00D57FF9">
        <w:rPr>
          <w:rFonts w:ascii="Arial" w:hAnsi="Arial" w:cs="Arial"/>
          <w:sz w:val="20"/>
          <w:szCs w:val="20"/>
        </w:rPr>
        <w:t xml:space="preserve"> užívateľskej prívetivosti</w:t>
      </w:r>
      <w:r w:rsidR="004D16BA" w:rsidRPr="00D57FF9">
        <w:rPr>
          <w:rFonts w:ascii="Arial" w:hAnsi="Arial" w:cs="Arial"/>
          <w:sz w:val="20"/>
          <w:szCs w:val="20"/>
        </w:rPr>
        <w:t xml:space="preserve">. </w:t>
      </w:r>
      <w:r w:rsidRPr="00D57FF9">
        <w:rPr>
          <w:rFonts w:ascii="Arial" w:hAnsi="Arial" w:cs="Arial"/>
          <w:sz w:val="20"/>
          <w:szCs w:val="20"/>
        </w:rPr>
        <w:t>Tento projekt predstavuje zásadný krok smerom k posilneniu digitálnej transformácie a zlepšeniu kvality služieb verejnej správy</w:t>
      </w:r>
      <w:r w:rsidR="004D16BA" w:rsidRPr="00D57FF9">
        <w:rPr>
          <w:rFonts w:ascii="Arial" w:hAnsi="Arial" w:cs="Arial"/>
          <w:sz w:val="20"/>
          <w:szCs w:val="20"/>
        </w:rPr>
        <w:t xml:space="preserve"> v oblasti výkonu práva poľovníctva a s tým súvisiacej agendy</w:t>
      </w:r>
      <w:r w:rsidRPr="00D57FF9">
        <w:rPr>
          <w:rFonts w:ascii="Arial" w:hAnsi="Arial" w:cs="Arial"/>
          <w:sz w:val="20"/>
          <w:szCs w:val="20"/>
        </w:rPr>
        <w:t>, čo si vyžaduje dôkladné plánovanie a koordináciu na všetkých úrovniach organizácie.</w:t>
      </w:r>
    </w:p>
    <w:p w14:paraId="6CBBD4CD" w14:textId="77777777" w:rsidR="00D24E59" w:rsidRPr="00D57FF9" w:rsidRDefault="00D24E59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4B2CAC06" w14:textId="77777777" w:rsidR="00B16E20" w:rsidRPr="00D57FF9" w:rsidRDefault="00B16E20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56833FB8" w14:textId="77777777" w:rsidR="00E67FAA" w:rsidRPr="00D57FF9" w:rsidRDefault="00E67FAA" w:rsidP="00E67FAA">
      <w:pPr>
        <w:pStyle w:val="Nadpis30"/>
        <w:numPr>
          <w:ilvl w:val="2"/>
          <w:numId w:val="19"/>
        </w:numPr>
        <w:rPr>
          <w:rFonts w:ascii="Arial" w:hAnsi="Arial" w:cs="Arial"/>
        </w:rPr>
      </w:pPr>
      <w:bookmarkStart w:id="18" w:name="_Toc166598209"/>
      <w:bookmarkStart w:id="19" w:name="_Toc175678712"/>
      <w:r w:rsidRPr="00D57FF9">
        <w:rPr>
          <w:rFonts w:ascii="Arial" w:hAnsi="Arial" w:cs="Arial"/>
        </w:rPr>
        <w:t>Urgencia</w:t>
      </w:r>
      <w:bookmarkEnd w:id="18"/>
      <w:bookmarkEnd w:id="19"/>
    </w:p>
    <w:p w14:paraId="5CADB274" w14:textId="77777777" w:rsidR="00E67FAA" w:rsidRPr="00D57FF9" w:rsidRDefault="00E67FAA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5B8B9611" w14:textId="1F117767" w:rsidR="00697193" w:rsidRPr="00D57FF9" w:rsidRDefault="00697193" w:rsidP="00DD0ECA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Súčasný </w:t>
      </w:r>
      <w:r w:rsidR="00A20BA9" w:rsidRPr="00D57FF9">
        <w:rPr>
          <w:rFonts w:ascii="Arial" w:eastAsia="Arial Narrow" w:hAnsi="Arial" w:cs="Arial"/>
          <w:sz w:val="20"/>
          <w:szCs w:val="20"/>
        </w:rPr>
        <w:t>ŠIS SPK</w:t>
      </w:r>
      <w:r w:rsidRPr="00D57FF9">
        <w:rPr>
          <w:rFonts w:ascii="Arial" w:eastAsia="Arial Narrow" w:hAnsi="Arial" w:cs="Arial"/>
          <w:sz w:val="20"/>
          <w:szCs w:val="20"/>
        </w:rPr>
        <w:t xml:space="preserve"> je považovaný za </w:t>
      </w:r>
      <w:r w:rsidR="00A20BA9" w:rsidRPr="00D57FF9">
        <w:rPr>
          <w:rFonts w:ascii="Arial" w:eastAsia="Arial Narrow" w:hAnsi="Arial" w:cs="Arial"/>
          <w:sz w:val="20"/>
          <w:szCs w:val="20"/>
        </w:rPr>
        <w:t>funkčný s víziou rozvoja do budúcnosti</w:t>
      </w:r>
      <w:r w:rsidRPr="00D57FF9">
        <w:rPr>
          <w:rFonts w:ascii="Arial" w:eastAsia="Arial Narrow" w:hAnsi="Arial" w:cs="Arial"/>
          <w:sz w:val="20"/>
          <w:szCs w:val="20"/>
        </w:rPr>
        <w:t xml:space="preserve">. </w:t>
      </w:r>
      <w:r w:rsidR="00A20BA9" w:rsidRPr="00D57FF9">
        <w:rPr>
          <w:rFonts w:ascii="Arial" w:eastAsia="Arial Narrow" w:hAnsi="Arial" w:cs="Arial"/>
          <w:sz w:val="20"/>
          <w:szCs w:val="20"/>
        </w:rPr>
        <w:t xml:space="preserve">Doteraz bol budovaný z vlastných zdrojov SPK a jeho modernizácia zabezpečí </w:t>
      </w:r>
      <w:r w:rsidRPr="00D57FF9">
        <w:rPr>
          <w:rFonts w:ascii="Arial" w:eastAsia="Arial Narrow" w:hAnsi="Arial" w:cs="Arial"/>
          <w:sz w:val="20"/>
          <w:szCs w:val="20"/>
        </w:rPr>
        <w:t>modern</w:t>
      </w:r>
      <w:r w:rsidR="00A20BA9" w:rsidRPr="00D57FF9">
        <w:rPr>
          <w:rFonts w:ascii="Arial" w:eastAsia="Arial Narrow" w:hAnsi="Arial" w:cs="Arial"/>
          <w:sz w:val="20"/>
          <w:szCs w:val="20"/>
        </w:rPr>
        <w:t>é</w:t>
      </w:r>
      <w:r w:rsidRPr="00D57FF9">
        <w:rPr>
          <w:rFonts w:ascii="Arial" w:eastAsia="Arial Narrow" w:hAnsi="Arial" w:cs="Arial"/>
          <w:sz w:val="20"/>
          <w:szCs w:val="20"/>
        </w:rPr>
        <w:t xml:space="preserve"> a efektívn</w:t>
      </w:r>
      <w:r w:rsidR="00A20BA9" w:rsidRPr="00D57FF9">
        <w:rPr>
          <w:rFonts w:ascii="Arial" w:eastAsia="Arial Narrow" w:hAnsi="Arial" w:cs="Arial"/>
          <w:sz w:val="20"/>
          <w:szCs w:val="20"/>
        </w:rPr>
        <w:t>e</w:t>
      </w:r>
      <w:r w:rsidRPr="00D57FF9">
        <w:rPr>
          <w:rFonts w:ascii="Arial" w:eastAsia="Arial Narrow" w:hAnsi="Arial" w:cs="Arial"/>
          <w:sz w:val="20"/>
          <w:szCs w:val="20"/>
        </w:rPr>
        <w:t xml:space="preserve"> nástroj</w:t>
      </w:r>
      <w:r w:rsidR="00A20BA9" w:rsidRPr="00D57FF9">
        <w:rPr>
          <w:rFonts w:ascii="Arial" w:eastAsia="Arial Narrow" w:hAnsi="Arial" w:cs="Arial"/>
          <w:sz w:val="20"/>
          <w:szCs w:val="20"/>
        </w:rPr>
        <w:t>e</w:t>
      </w:r>
      <w:r w:rsidRPr="00D57FF9">
        <w:rPr>
          <w:rFonts w:ascii="Arial" w:eastAsia="Arial Narrow" w:hAnsi="Arial" w:cs="Arial"/>
          <w:sz w:val="20"/>
          <w:szCs w:val="20"/>
        </w:rPr>
        <w:t xml:space="preserve"> na správu a </w:t>
      </w:r>
      <w:r w:rsidRPr="00D57FF9">
        <w:rPr>
          <w:rFonts w:ascii="Arial" w:eastAsia="Arial Narrow" w:hAnsi="Arial" w:cs="Arial"/>
          <w:sz w:val="20"/>
          <w:szCs w:val="20"/>
        </w:rPr>
        <w:lastRenderedPageBreak/>
        <w:t xml:space="preserve">komunikáciu, </w:t>
      </w:r>
      <w:r w:rsidR="00A20BA9" w:rsidRPr="00D57FF9">
        <w:rPr>
          <w:rFonts w:ascii="Arial" w:eastAsia="Arial Narrow" w:hAnsi="Arial" w:cs="Arial"/>
          <w:sz w:val="20"/>
          <w:szCs w:val="20"/>
        </w:rPr>
        <w:t xml:space="preserve">zvýšenie úrovne digitalizácie existujúcich koncových </w:t>
      </w:r>
      <w:r w:rsidRPr="00D57FF9">
        <w:rPr>
          <w:rFonts w:ascii="Arial" w:eastAsia="Arial Narrow" w:hAnsi="Arial" w:cs="Arial"/>
          <w:sz w:val="20"/>
          <w:szCs w:val="20"/>
        </w:rPr>
        <w:t>služ</w:t>
      </w:r>
      <w:r w:rsidR="00A20BA9" w:rsidRPr="00D57FF9">
        <w:rPr>
          <w:rFonts w:ascii="Arial" w:eastAsia="Arial Narrow" w:hAnsi="Arial" w:cs="Arial"/>
          <w:sz w:val="20"/>
          <w:szCs w:val="20"/>
        </w:rPr>
        <w:t xml:space="preserve">ieb a zavedenie nových koncových služieb. </w:t>
      </w:r>
      <w:r w:rsidR="00DD0ECA" w:rsidRPr="00D57FF9">
        <w:rPr>
          <w:rFonts w:ascii="Arial" w:eastAsia="Arial Narrow" w:hAnsi="Arial" w:cs="Arial"/>
          <w:sz w:val="20"/>
          <w:szCs w:val="20"/>
        </w:rPr>
        <w:t xml:space="preserve">Zvýšenie úrovne digitalizácie existujúcich a zavedenie nových služieb zlepší </w:t>
      </w:r>
      <w:r w:rsidRPr="00D57FF9">
        <w:rPr>
          <w:rFonts w:ascii="Arial" w:eastAsia="Arial Narrow" w:hAnsi="Arial" w:cs="Arial"/>
          <w:sz w:val="20"/>
          <w:szCs w:val="20"/>
        </w:rPr>
        <w:t>plyn</w:t>
      </w:r>
      <w:r w:rsidR="00DD0ECA" w:rsidRPr="00D57FF9">
        <w:rPr>
          <w:rFonts w:ascii="Arial" w:eastAsia="Arial Narrow" w:hAnsi="Arial" w:cs="Arial"/>
          <w:sz w:val="20"/>
          <w:szCs w:val="20"/>
        </w:rPr>
        <w:t>u</w:t>
      </w:r>
      <w:r w:rsidRPr="00D57FF9">
        <w:rPr>
          <w:rFonts w:ascii="Arial" w:eastAsia="Arial Narrow" w:hAnsi="Arial" w:cs="Arial"/>
          <w:sz w:val="20"/>
          <w:szCs w:val="20"/>
        </w:rPr>
        <w:t>l</w:t>
      </w:r>
      <w:r w:rsidR="00DD0ECA" w:rsidRPr="00D57FF9">
        <w:rPr>
          <w:rFonts w:ascii="Arial" w:eastAsia="Arial Narrow" w:hAnsi="Arial" w:cs="Arial"/>
          <w:sz w:val="20"/>
          <w:szCs w:val="20"/>
        </w:rPr>
        <w:t xml:space="preserve">osť vykonávania agendy SPK a takisto zvýši </w:t>
      </w:r>
      <w:r w:rsidRPr="00D57FF9">
        <w:rPr>
          <w:rFonts w:ascii="Arial" w:eastAsia="Arial Narrow" w:hAnsi="Arial" w:cs="Arial"/>
          <w:sz w:val="20"/>
          <w:szCs w:val="20"/>
        </w:rPr>
        <w:t xml:space="preserve">spokojnosť </w:t>
      </w:r>
      <w:r w:rsidR="00DD0ECA" w:rsidRPr="00D57FF9">
        <w:rPr>
          <w:rFonts w:ascii="Arial" w:eastAsia="Arial Narrow" w:hAnsi="Arial" w:cs="Arial"/>
          <w:sz w:val="20"/>
          <w:szCs w:val="20"/>
        </w:rPr>
        <w:t>používateľov</w:t>
      </w:r>
      <w:r w:rsidRPr="00D57FF9">
        <w:rPr>
          <w:rFonts w:ascii="Arial" w:eastAsia="Arial Narrow" w:hAnsi="Arial" w:cs="Arial"/>
          <w:sz w:val="20"/>
          <w:szCs w:val="20"/>
        </w:rPr>
        <w:t xml:space="preserve">, </w:t>
      </w:r>
      <w:r w:rsidR="00DD0ECA" w:rsidRPr="00D57FF9">
        <w:rPr>
          <w:rFonts w:ascii="Arial" w:eastAsia="Arial Narrow" w:hAnsi="Arial" w:cs="Arial"/>
          <w:sz w:val="20"/>
          <w:szCs w:val="20"/>
        </w:rPr>
        <w:t xml:space="preserve">efektivitu vynakladania </w:t>
      </w:r>
      <w:r w:rsidRPr="00D57FF9">
        <w:rPr>
          <w:rFonts w:ascii="Arial" w:eastAsia="Arial Narrow" w:hAnsi="Arial" w:cs="Arial"/>
          <w:sz w:val="20"/>
          <w:szCs w:val="20"/>
        </w:rPr>
        <w:t>zdrojov, a</w:t>
      </w:r>
      <w:r w:rsidR="00DD0ECA" w:rsidRPr="00D57FF9">
        <w:rPr>
          <w:rFonts w:ascii="Arial" w:eastAsia="Arial Narrow" w:hAnsi="Arial" w:cs="Arial"/>
          <w:sz w:val="20"/>
          <w:szCs w:val="20"/>
        </w:rPr>
        <w:t xml:space="preserve"> zníži </w:t>
      </w:r>
      <w:r w:rsidRPr="00D57FF9">
        <w:rPr>
          <w:rFonts w:ascii="Arial" w:eastAsia="Arial Narrow" w:hAnsi="Arial" w:cs="Arial"/>
          <w:sz w:val="20"/>
          <w:szCs w:val="20"/>
        </w:rPr>
        <w:t xml:space="preserve">administratívne zaťaženie. </w:t>
      </w:r>
    </w:p>
    <w:p w14:paraId="18902BDB" w14:textId="77777777" w:rsidR="00E67FAA" w:rsidRPr="00D57FF9" w:rsidRDefault="00E67FAA" w:rsidP="00E67FAA">
      <w:pPr>
        <w:jc w:val="both"/>
        <w:rPr>
          <w:rFonts w:ascii="Arial" w:eastAsia="Arial Narrow" w:hAnsi="Arial" w:cs="Arial"/>
        </w:rPr>
      </w:pPr>
    </w:p>
    <w:p w14:paraId="6B0B5441" w14:textId="43BDD40F" w:rsidR="00E67FAA" w:rsidRPr="00D57FF9" w:rsidRDefault="001D773D" w:rsidP="00E67FAA">
      <w:pPr>
        <w:pStyle w:val="Nadpis30"/>
        <w:numPr>
          <w:ilvl w:val="2"/>
          <w:numId w:val="26"/>
        </w:numPr>
        <w:rPr>
          <w:rFonts w:ascii="Arial" w:hAnsi="Arial" w:cs="Arial"/>
        </w:rPr>
      </w:pPr>
      <w:r w:rsidRPr="00D57FF9">
        <w:rPr>
          <w:rFonts w:ascii="Arial" w:hAnsi="Arial" w:cs="Arial"/>
        </w:rPr>
        <w:t>Mobilná aplikácia</w:t>
      </w:r>
    </w:p>
    <w:p w14:paraId="09BDEF9A" w14:textId="77777777" w:rsidR="00E67FAA" w:rsidRPr="00D57FF9" w:rsidRDefault="00E67FAA" w:rsidP="00E67FAA">
      <w:pPr>
        <w:rPr>
          <w:rFonts w:ascii="Arial" w:hAnsi="Arial" w:cs="Arial"/>
        </w:rPr>
      </w:pPr>
    </w:p>
    <w:p w14:paraId="62CAF0A7" w14:textId="2D1CBC7B" w:rsidR="007A6C6A" w:rsidRPr="00D57FF9" w:rsidRDefault="00697193" w:rsidP="007A6C6A">
      <w:p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 rámci </w:t>
      </w:r>
      <w:r w:rsidR="00045D9C">
        <w:rPr>
          <w:rFonts w:ascii="Arial" w:hAnsi="Arial" w:cs="Arial"/>
          <w:sz w:val="20"/>
          <w:szCs w:val="20"/>
        </w:rPr>
        <w:t>Slovenskej poľovníckej komory</w:t>
      </w:r>
      <w:r w:rsidR="006D6067" w:rsidRPr="00D57FF9">
        <w:rPr>
          <w:rFonts w:ascii="Arial" w:hAnsi="Arial" w:cs="Arial"/>
          <w:sz w:val="20"/>
          <w:szCs w:val="20"/>
        </w:rPr>
        <w:t xml:space="preserve"> </w:t>
      </w:r>
      <w:r w:rsidR="00421112">
        <w:rPr>
          <w:rFonts w:ascii="Arial" w:hAnsi="Arial" w:cs="Arial"/>
          <w:sz w:val="20"/>
          <w:szCs w:val="20"/>
        </w:rPr>
        <w:t xml:space="preserve">existuje </w:t>
      </w:r>
      <w:r w:rsidRPr="00D57FF9">
        <w:rPr>
          <w:rFonts w:ascii="Arial" w:hAnsi="Arial" w:cs="Arial"/>
          <w:sz w:val="20"/>
          <w:szCs w:val="20"/>
        </w:rPr>
        <w:t>mobiln</w:t>
      </w:r>
      <w:r w:rsidR="006D6067" w:rsidRPr="00D57FF9">
        <w:rPr>
          <w:rFonts w:ascii="Arial" w:hAnsi="Arial" w:cs="Arial"/>
          <w:sz w:val="20"/>
          <w:szCs w:val="20"/>
        </w:rPr>
        <w:t>á</w:t>
      </w:r>
      <w:r w:rsidRPr="00D57FF9">
        <w:rPr>
          <w:rFonts w:ascii="Arial" w:hAnsi="Arial" w:cs="Arial"/>
          <w:sz w:val="20"/>
          <w:szCs w:val="20"/>
        </w:rPr>
        <w:t xml:space="preserve"> aplikáci</w:t>
      </w:r>
      <w:r w:rsidR="006D6067" w:rsidRPr="00D57FF9">
        <w:rPr>
          <w:rFonts w:ascii="Arial" w:hAnsi="Arial" w:cs="Arial"/>
          <w:sz w:val="20"/>
          <w:szCs w:val="20"/>
        </w:rPr>
        <w:t>a</w:t>
      </w:r>
      <w:r w:rsidRPr="00D57FF9">
        <w:rPr>
          <w:rFonts w:ascii="Arial" w:hAnsi="Arial" w:cs="Arial"/>
          <w:sz w:val="20"/>
          <w:szCs w:val="20"/>
        </w:rPr>
        <w:t xml:space="preserve">, ktorá </w:t>
      </w:r>
      <w:r w:rsidR="00421112">
        <w:rPr>
          <w:rFonts w:ascii="Arial" w:hAnsi="Arial" w:cs="Arial"/>
          <w:sz w:val="20"/>
          <w:szCs w:val="20"/>
        </w:rPr>
        <w:t>umožňuje</w:t>
      </w:r>
      <w:r w:rsidR="006D6067" w:rsidRPr="00D57FF9">
        <w:rPr>
          <w:rFonts w:ascii="Arial" w:hAnsi="Arial" w:cs="Arial"/>
          <w:sz w:val="20"/>
          <w:szCs w:val="20"/>
        </w:rPr>
        <w:t xml:space="preserve"> </w:t>
      </w:r>
      <w:r w:rsidRPr="00D57FF9">
        <w:rPr>
          <w:rFonts w:ascii="Arial" w:hAnsi="Arial" w:cs="Arial"/>
          <w:sz w:val="20"/>
          <w:szCs w:val="20"/>
        </w:rPr>
        <w:t xml:space="preserve">prístup </w:t>
      </w:r>
      <w:r w:rsidR="00421112">
        <w:rPr>
          <w:rFonts w:ascii="Arial" w:hAnsi="Arial" w:cs="Arial"/>
          <w:sz w:val="20"/>
          <w:szCs w:val="20"/>
        </w:rPr>
        <w:t>ku knihe návštev poľovného revíru</w:t>
      </w:r>
      <w:r w:rsidRPr="00D57FF9">
        <w:rPr>
          <w:rFonts w:ascii="Arial" w:hAnsi="Arial" w:cs="Arial"/>
          <w:sz w:val="20"/>
          <w:szCs w:val="20"/>
        </w:rPr>
        <w:t xml:space="preserve">. </w:t>
      </w:r>
      <w:r w:rsidR="006D6067" w:rsidRPr="00D57FF9">
        <w:rPr>
          <w:rFonts w:ascii="Arial" w:hAnsi="Arial" w:cs="Arial"/>
          <w:sz w:val="20"/>
          <w:szCs w:val="20"/>
        </w:rPr>
        <w:t xml:space="preserve">Mobilnú aplikáciu </w:t>
      </w:r>
      <w:r w:rsidR="00421112">
        <w:rPr>
          <w:rFonts w:ascii="Arial" w:hAnsi="Arial" w:cs="Arial"/>
          <w:sz w:val="20"/>
          <w:szCs w:val="20"/>
        </w:rPr>
        <w:t xml:space="preserve">nie </w:t>
      </w:r>
      <w:r w:rsidR="006D6067" w:rsidRPr="00D57FF9">
        <w:rPr>
          <w:rFonts w:ascii="Arial" w:hAnsi="Arial" w:cs="Arial"/>
          <w:sz w:val="20"/>
          <w:szCs w:val="20"/>
        </w:rPr>
        <w:t xml:space="preserve">je </w:t>
      </w:r>
      <w:r w:rsidR="00421112">
        <w:rPr>
          <w:rFonts w:ascii="Arial" w:hAnsi="Arial" w:cs="Arial"/>
          <w:sz w:val="20"/>
          <w:szCs w:val="20"/>
        </w:rPr>
        <w:t xml:space="preserve">v rámci projektu </w:t>
      </w:r>
      <w:r w:rsidR="006D6067" w:rsidRPr="00D57FF9">
        <w:rPr>
          <w:rFonts w:ascii="Arial" w:hAnsi="Arial" w:cs="Arial"/>
          <w:sz w:val="20"/>
          <w:szCs w:val="20"/>
        </w:rPr>
        <w:t>oproti existujúcej funkcionalite plánované rozš</w:t>
      </w:r>
      <w:r w:rsidR="00C46551">
        <w:rPr>
          <w:rFonts w:ascii="Arial" w:hAnsi="Arial" w:cs="Arial"/>
          <w:sz w:val="20"/>
          <w:szCs w:val="20"/>
        </w:rPr>
        <w:t>i</w:t>
      </w:r>
      <w:r w:rsidR="006D6067" w:rsidRPr="00D57FF9">
        <w:rPr>
          <w:rFonts w:ascii="Arial" w:hAnsi="Arial" w:cs="Arial"/>
          <w:sz w:val="20"/>
          <w:szCs w:val="20"/>
        </w:rPr>
        <w:t>r</w:t>
      </w:r>
      <w:r w:rsidR="00421112">
        <w:rPr>
          <w:rFonts w:ascii="Arial" w:hAnsi="Arial" w:cs="Arial"/>
          <w:sz w:val="20"/>
          <w:szCs w:val="20"/>
        </w:rPr>
        <w:t>ovať.</w:t>
      </w:r>
    </w:p>
    <w:p w14:paraId="2AA7DC90" w14:textId="14420B8E" w:rsidR="00A24BD5" w:rsidRPr="007A6C6A" w:rsidRDefault="00566019" w:rsidP="004E6D31">
      <w:pPr>
        <w:numPr>
          <w:ilvl w:val="1"/>
          <w:numId w:val="13"/>
        </w:numPr>
        <w:ind w:left="720"/>
        <w:jc w:val="both"/>
        <w:rPr>
          <w:rFonts w:ascii="Arial" w:hAnsi="Arial" w:cs="Arial"/>
        </w:rPr>
      </w:pPr>
      <w:r w:rsidRPr="007A6C6A">
        <w:rPr>
          <w:rFonts w:ascii="Arial" w:hAnsi="Arial" w:cs="Arial"/>
          <w:sz w:val="20"/>
          <w:szCs w:val="20"/>
        </w:rPr>
        <w:t> </w:t>
      </w:r>
      <w:bookmarkStart w:id="20" w:name="_Toc153456678"/>
      <w:bookmarkStart w:id="21" w:name="_Toc175678714"/>
      <w:r w:rsidR="000953BF" w:rsidRPr="007A6C6A">
        <w:rPr>
          <w:rFonts w:ascii="Arial" w:hAnsi="Arial" w:cs="Arial"/>
        </w:rPr>
        <w:t>Situácia po realizácii projektu</w:t>
      </w:r>
      <w:bookmarkEnd w:id="20"/>
      <w:bookmarkEnd w:id="21"/>
    </w:p>
    <w:p w14:paraId="04C550DD" w14:textId="4EE00249" w:rsidR="00BC46FF" w:rsidRPr="00D57FF9" w:rsidRDefault="00BC46FF" w:rsidP="006764A8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8"/>
          <w:szCs w:val="16"/>
        </w:rPr>
      </w:pPr>
    </w:p>
    <w:p w14:paraId="7CE0E866" w14:textId="780B9118" w:rsidR="00402DD1" w:rsidRPr="00D57FF9" w:rsidRDefault="00402DD1" w:rsidP="00697193">
      <w:pPr>
        <w:pStyle w:val="Nadpis20"/>
        <w:numPr>
          <w:ilvl w:val="0"/>
          <w:numId w:val="0"/>
        </w:numPr>
        <w:jc w:val="both"/>
        <w:rPr>
          <w:rFonts w:ascii="Arial" w:eastAsiaTheme="minorEastAsia" w:hAnsi="Arial" w:cs="Arial"/>
          <w:b w:val="0"/>
          <w:bCs w:val="0"/>
          <w:iCs w:val="0"/>
          <w:caps w:val="0"/>
          <w:sz w:val="20"/>
          <w:szCs w:val="20"/>
          <w:lang w:val="sk-SK" w:eastAsia="sk-SK"/>
        </w:rPr>
      </w:pPr>
      <w:r w:rsidRPr="00D57FF9">
        <w:rPr>
          <w:rFonts w:ascii="Arial" w:eastAsiaTheme="minorEastAsia" w:hAnsi="Arial" w:cs="Arial"/>
          <w:b w:val="0"/>
          <w:bCs w:val="0"/>
          <w:iCs w:val="0"/>
          <w:caps w:val="0"/>
          <w:sz w:val="20"/>
          <w:szCs w:val="20"/>
          <w:lang w:val="sk-SK" w:eastAsia="sk-SK"/>
        </w:rPr>
        <w:t xml:space="preserve">Realizáciou projektu sa dosiahne </w:t>
      </w:r>
      <w:r w:rsidR="008B649F" w:rsidRPr="00D57FF9">
        <w:rPr>
          <w:rFonts w:ascii="Arial" w:eastAsiaTheme="minorEastAsia" w:hAnsi="Arial" w:cs="Arial"/>
          <w:b w:val="0"/>
          <w:bCs w:val="0"/>
          <w:iCs w:val="0"/>
          <w:caps w:val="0"/>
          <w:sz w:val="20"/>
          <w:szCs w:val="20"/>
          <w:lang w:val="sk-SK" w:eastAsia="sk-SK"/>
        </w:rPr>
        <w:t>zvýšená úroveň elektronizácie, rozšírenie funkcionality aplikácie</w:t>
      </w:r>
      <w:r w:rsidRPr="00D57FF9">
        <w:rPr>
          <w:rFonts w:ascii="Arial" w:eastAsiaTheme="minorEastAsia" w:hAnsi="Arial" w:cs="Arial"/>
          <w:b w:val="0"/>
          <w:bCs w:val="0"/>
          <w:iCs w:val="0"/>
          <w:caps w:val="0"/>
          <w:sz w:val="20"/>
          <w:szCs w:val="20"/>
          <w:lang w:val="sk-SK" w:eastAsia="sk-SK"/>
        </w:rPr>
        <w:t xml:space="preserve"> a zlepšenie užívateľskej skúsenosti (UX) prostredníctvom nasledujúcich opatrení:</w:t>
      </w:r>
    </w:p>
    <w:p w14:paraId="4F8C38E3" w14:textId="051E630F" w:rsidR="00402DD1" w:rsidRPr="00D57FF9" w:rsidRDefault="008B649F" w:rsidP="007B183C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>Zobrazenie mojich údajov</w:t>
      </w:r>
      <w:r w:rsidR="00402DD1" w:rsidRPr="00D57FF9">
        <w:rPr>
          <w:rFonts w:ascii="Arial" w:hAnsi="Arial" w:cs="Arial"/>
          <w:b/>
          <w:bCs/>
          <w:sz w:val="20"/>
          <w:szCs w:val="20"/>
        </w:rPr>
        <w:t xml:space="preserve"> </w:t>
      </w:r>
      <w:r w:rsidR="0094543F" w:rsidRPr="00D57FF9">
        <w:rPr>
          <w:rFonts w:ascii="Arial" w:hAnsi="Arial" w:cs="Arial"/>
          <w:sz w:val="20"/>
          <w:szCs w:val="20"/>
        </w:rPr>
        <w:t>–</w:t>
      </w:r>
      <w:r w:rsidR="00402DD1" w:rsidRPr="00D57FF9">
        <w:rPr>
          <w:rFonts w:ascii="Arial" w:hAnsi="Arial" w:cs="Arial"/>
          <w:b/>
          <w:bCs/>
          <w:sz w:val="20"/>
          <w:szCs w:val="20"/>
        </w:rPr>
        <w:t xml:space="preserve"> </w:t>
      </w:r>
      <w:r w:rsidR="0094543F" w:rsidRPr="00D57FF9">
        <w:rPr>
          <w:rFonts w:ascii="Arial" w:hAnsi="Arial" w:cs="Arial"/>
          <w:sz w:val="20"/>
          <w:szCs w:val="20"/>
        </w:rPr>
        <w:t xml:space="preserve">Rozšírením funkcionality </w:t>
      </w:r>
      <w:r w:rsidR="00402DD1" w:rsidRPr="00D57FF9">
        <w:rPr>
          <w:rFonts w:ascii="Arial" w:hAnsi="Arial" w:cs="Arial"/>
          <w:sz w:val="20"/>
          <w:szCs w:val="20"/>
        </w:rPr>
        <w:t xml:space="preserve">bude možné </w:t>
      </w:r>
      <w:r w:rsidR="0094543F" w:rsidRPr="00D57FF9">
        <w:rPr>
          <w:rFonts w:ascii="Arial" w:hAnsi="Arial" w:cs="Arial"/>
          <w:sz w:val="20"/>
          <w:szCs w:val="20"/>
        </w:rPr>
        <w:t xml:space="preserve">používateľovi </w:t>
      </w:r>
      <w:r w:rsidR="00402DD1" w:rsidRPr="00D57FF9">
        <w:rPr>
          <w:rFonts w:ascii="Arial" w:hAnsi="Arial" w:cs="Arial"/>
          <w:sz w:val="20"/>
          <w:szCs w:val="20"/>
        </w:rPr>
        <w:t xml:space="preserve">efektívne </w:t>
      </w:r>
      <w:r w:rsidR="0094543F" w:rsidRPr="00D57FF9">
        <w:rPr>
          <w:rFonts w:ascii="Arial" w:hAnsi="Arial" w:cs="Arial"/>
          <w:sz w:val="20"/>
          <w:szCs w:val="20"/>
        </w:rPr>
        <w:t>zobraziť údaje, ktoré sú o ňom v rámci ŠIS SPK evidované a zároveň mu bude umožnené požiadať o zmenu nesprávnych údajov.</w:t>
      </w:r>
    </w:p>
    <w:p w14:paraId="516F3E8C" w14:textId="79CAE98C" w:rsidR="00402DD1" w:rsidRPr="00D57FF9" w:rsidRDefault="008B649F" w:rsidP="007B183C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>Digitálne podávanie žiadostí</w:t>
      </w:r>
      <w:r w:rsidR="00402DD1" w:rsidRPr="00D57FF9">
        <w:rPr>
          <w:rFonts w:ascii="Arial" w:hAnsi="Arial" w:cs="Arial"/>
          <w:sz w:val="20"/>
          <w:szCs w:val="20"/>
        </w:rPr>
        <w:t xml:space="preserve"> </w:t>
      </w:r>
      <w:r w:rsidR="0094543F" w:rsidRPr="00D57FF9">
        <w:rPr>
          <w:rFonts w:ascii="Arial" w:hAnsi="Arial" w:cs="Arial"/>
          <w:sz w:val="20"/>
          <w:szCs w:val="20"/>
        </w:rPr>
        <w:t>–</w:t>
      </w:r>
      <w:r w:rsidR="00402DD1" w:rsidRPr="00D57FF9">
        <w:rPr>
          <w:rFonts w:ascii="Arial" w:hAnsi="Arial" w:cs="Arial"/>
          <w:sz w:val="20"/>
          <w:szCs w:val="20"/>
        </w:rPr>
        <w:t xml:space="preserve"> </w:t>
      </w:r>
      <w:r w:rsidR="0094543F" w:rsidRPr="00D57FF9">
        <w:rPr>
          <w:rFonts w:ascii="Arial" w:hAnsi="Arial" w:cs="Arial"/>
          <w:sz w:val="20"/>
          <w:szCs w:val="20"/>
        </w:rPr>
        <w:t>Rozšírením funkcionality bude môcť používateľ v aplikácií elektronicky podať žiadosť o predĺženie platnosti poľovného lístka.</w:t>
      </w:r>
    </w:p>
    <w:p w14:paraId="33BF51C8" w14:textId="09604DCB" w:rsidR="00402DD1" w:rsidRPr="00D57FF9" w:rsidRDefault="00402DD1" w:rsidP="007B183C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 xml:space="preserve">Modernizácia </w:t>
      </w:r>
      <w:r w:rsidR="00AD57F7" w:rsidRPr="00D57FF9">
        <w:rPr>
          <w:rFonts w:ascii="Arial" w:hAnsi="Arial" w:cs="Arial"/>
          <w:b/>
          <w:bCs/>
          <w:sz w:val="20"/>
          <w:szCs w:val="20"/>
        </w:rPr>
        <w:t>používateľských</w:t>
      </w:r>
      <w:r w:rsidRPr="00D57FF9">
        <w:rPr>
          <w:rFonts w:ascii="Arial" w:hAnsi="Arial" w:cs="Arial"/>
          <w:b/>
          <w:bCs/>
          <w:sz w:val="20"/>
          <w:szCs w:val="20"/>
        </w:rPr>
        <w:t xml:space="preserve"> rozhraní </w:t>
      </w:r>
      <w:r w:rsidRPr="00D57FF9">
        <w:rPr>
          <w:rFonts w:ascii="Arial" w:hAnsi="Arial" w:cs="Arial"/>
          <w:sz w:val="20"/>
          <w:szCs w:val="20"/>
        </w:rPr>
        <w:t xml:space="preserve">- Modernizované používateľské rozhrania zabezpečia </w:t>
      </w:r>
      <w:r w:rsidR="00FB29F1" w:rsidRPr="00D57FF9">
        <w:rPr>
          <w:rFonts w:ascii="Arial" w:hAnsi="Arial" w:cs="Arial"/>
          <w:sz w:val="20"/>
          <w:szCs w:val="20"/>
        </w:rPr>
        <w:t>z</w:t>
      </w:r>
      <w:r w:rsidRPr="00D57FF9">
        <w:rPr>
          <w:rFonts w:ascii="Arial" w:hAnsi="Arial" w:cs="Arial"/>
          <w:sz w:val="20"/>
          <w:szCs w:val="20"/>
        </w:rPr>
        <w:t>lepš</w:t>
      </w:r>
      <w:r w:rsidR="00FB29F1" w:rsidRPr="00D57FF9">
        <w:rPr>
          <w:rFonts w:ascii="Arial" w:hAnsi="Arial" w:cs="Arial"/>
          <w:sz w:val="20"/>
          <w:szCs w:val="20"/>
        </w:rPr>
        <w:t>enie</w:t>
      </w:r>
      <w:r w:rsidRPr="00D57FF9">
        <w:rPr>
          <w:rFonts w:ascii="Arial" w:hAnsi="Arial" w:cs="Arial"/>
          <w:sz w:val="20"/>
          <w:szCs w:val="20"/>
        </w:rPr>
        <w:t xml:space="preserve"> prehľadnos</w:t>
      </w:r>
      <w:r w:rsidR="00FB29F1" w:rsidRPr="00D57FF9">
        <w:rPr>
          <w:rFonts w:ascii="Arial" w:hAnsi="Arial" w:cs="Arial"/>
          <w:sz w:val="20"/>
          <w:szCs w:val="20"/>
        </w:rPr>
        <w:t>ti</w:t>
      </w:r>
      <w:r w:rsidRPr="00D57FF9">
        <w:rPr>
          <w:rFonts w:ascii="Arial" w:hAnsi="Arial" w:cs="Arial"/>
          <w:sz w:val="20"/>
          <w:szCs w:val="20"/>
        </w:rPr>
        <w:t xml:space="preserve"> a navigáci</w:t>
      </w:r>
      <w:r w:rsidR="00FB29F1" w:rsidRPr="00D57FF9">
        <w:rPr>
          <w:rFonts w:ascii="Arial" w:hAnsi="Arial" w:cs="Arial"/>
          <w:sz w:val="20"/>
          <w:szCs w:val="20"/>
        </w:rPr>
        <w:t>e</w:t>
      </w:r>
      <w:r w:rsidRPr="00D57FF9">
        <w:rPr>
          <w:rFonts w:ascii="Arial" w:hAnsi="Arial" w:cs="Arial"/>
          <w:sz w:val="20"/>
          <w:szCs w:val="20"/>
        </w:rPr>
        <w:t xml:space="preserve">. </w:t>
      </w:r>
    </w:p>
    <w:p w14:paraId="556B4CDA" w14:textId="77777777" w:rsidR="00EF2116" w:rsidRPr="00D57FF9" w:rsidRDefault="00402DD1" w:rsidP="002F0C46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>Uskutočnenie digitálnej transformácie</w:t>
      </w:r>
      <w:r w:rsidRPr="00D57FF9">
        <w:rPr>
          <w:rFonts w:ascii="Arial" w:hAnsi="Arial" w:cs="Arial"/>
          <w:sz w:val="20"/>
          <w:szCs w:val="20"/>
        </w:rPr>
        <w:t xml:space="preserve"> - Digitálna transformácia organizačných procesov, so zameraním na elektronické podávanie a spracovanie dokumentov, umožní zrýchlenie a zefektívnenie administratívnych úkonov. </w:t>
      </w:r>
    </w:p>
    <w:p w14:paraId="7BFE84E9" w14:textId="306D6C61" w:rsidR="00402DD1" w:rsidRPr="00D57FF9" w:rsidRDefault="00402DD1" w:rsidP="00EF2116">
      <w:pPr>
        <w:ind w:left="360"/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Realizácia týchto opatrení prispeje k výraznému zvýšeniu efektivity a spoľahlivosti </w:t>
      </w:r>
      <w:r w:rsidR="00EF2116" w:rsidRPr="00D57FF9">
        <w:rPr>
          <w:rFonts w:ascii="Arial" w:hAnsi="Arial" w:cs="Arial"/>
          <w:sz w:val="20"/>
          <w:szCs w:val="20"/>
        </w:rPr>
        <w:t>ŠIS SPK</w:t>
      </w:r>
      <w:r w:rsidRPr="00D57FF9">
        <w:rPr>
          <w:rFonts w:ascii="Arial" w:hAnsi="Arial" w:cs="Arial"/>
          <w:sz w:val="20"/>
          <w:szCs w:val="20"/>
        </w:rPr>
        <w:t xml:space="preserve">, čím sa dosiahne lepšia kvalita služieb a vyššia spokojnosť </w:t>
      </w:r>
      <w:r w:rsidR="00EF2116" w:rsidRPr="00D57FF9">
        <w:rPr>
          <w:rFonts w:ascii="Arial" w:hAnsi="Arial" w:cs="Arial"/>
          <w:sz w:val="20"/>
          <w:szCs w:val="20"/>
        </w:rPr>
        <w:t>používateľov</w:t>
      </w:r>
      <w:r w:rsidRPr="00D57FF9">
        <w:rPr>
          <w:rFonts w:ascii="Arial" w:hAnsi="Arial" w:cs="Arial"/>
          <w:sz w:val="20"/>
          <w:szCs w:val="20"/>
        </w:rPr>
        <w:t xml:space="preserve">. Tento komplexný prístup k modernizácii prístupových kanálov a organizačných procesov zabezpečí, že </w:t>
      </w:r>
      <w:r w:rsidR="00BA0540" w:rsidRPr="00D57FF9">
        <w:rPr>
          <w:rFonts w:ascii="Arial" w:hAnsi="Arial" w:cs="Arial"/>
          <w:sz w:val="20"/>
          <w:szCs w:val="20"/>
        </w:rPr>
        <w:t>SPK</w:t>
      </w:r>
      <w:r w:rsidRPr="00D57FF9">
        <w:rPr>
          <w:rFonts w:ascii="Arial" w:hAnsi="Arial" w:cs="Arial"/>
          <w:sz w:val="20"/>
          <w:szCs w:val="20"/>
        </w:rPr>
        <w:t xml:space="preserve"> bude schopná poskytovať služby </w:t>
      </w:r>
      <w:r w:rsidR="00BA0540" w:rsidRPr="00D57FF9">
        <w:rPr>
          <w:rFonts w:ascii="Arial" w:hAnsi="Arial" w:cs="Arial"/>
          <w:sz w:val="20"/>
          <w:szCs w:val="20"/>
        </w:rPr>
        <w:t xml:space="preserve">a vykonávať svoju agendu </w:t>
      </w:r>
      <w:r w:rsidRPr="00D57FF9">
        <w:rPr>
          <w:rFonts w:ascii="Arial" w:hAnsi="Arial" w:cs="Arial"/>
          <w:sz w:val="20"/>
          <w:szCs w:val="20"/>
        </w:rPr>
        <w:t>na najvyššej úrovni a</w:t>
      </w:r>
      <w:r w:rsidR="00BA0540" w:rsidRPr="00D57FF9">
        <w:rPr>
          <w:rFonts w:ascii="Arial" w:hAnsi="Arial" w:cs="Arial"/>
          <w:sz w:val="20"/>
          <w:szCs w:val="20"/>
        </w:rPr>
        <w:t xml:space="preserve"> bude </w:t>
      </w:r>
      <w:r w:rsidRPr="00D57FF9">
        <w:rPr>
          <w:rFonts w:ascii="Arial" w:hAnsi="Arial" w:cs="Arial"/>
          <w:sz w:val="20"/>
          <w:szCs w:val="20"/>
        </w:rPr>
        <w:t>pripravená reagovať na budúce výzvy</w:t>
      </w:r>
      <w:r w:rsidR="00D70F58" w:rsidRPr="00D57FF9">
        <w:rPr>
          <w:rFonts w:ascii="Arial" w:hAnsi="Arial" w:cs="Arial"/>
          <w:sz w:val="20"/>
          <w:szCs w:val="20"/>
        </w:rPr>
        <w:t xml:space="preserve"> v oblasti informatizácie a digitalizácie</w:t>
      </w:r>
      <w:r w:rsidRPr="00D57FF9">
        <w:rPr>
          <w:rFonts w:ascii="Arial" w:hAnsi="Arial" w:cs="Arial"/>
          <w:sz w:val="20"/>
          <w:szCs w:val="20"/>
        </w:rPr>
        <w:t>.</w:t>
      </w:r>
    </w:p>
    <w:p w14:paraId="3136A46E" w14:textId="77777777" w:rsidR="00402DD1" w:rsidRPr="00D57FF9" w:rsidRDefault="00402DD1" w:rsidP="00697193">
      <w:pPr>
        <w:pStyle w:val="Nadpis20"/>
        <w:numPr>
          <w:ilvl w:val="0"/>
          <w:numId w:val="0"/>
        </w:numPr>
        <w:jc w:val="both"/>
        <w:rPr>
          <w:rFonts w:ascii="Arial" w:eastAsiaTheme="minorEastAsia" w:hAnsi="Arial" w:cs="Arial"/>
          <w:b w:val="0"/>
          <w:bCs w:val="0"/>
          <w:iCs w:val="0"/>
          <w:caps w:val="0"/>
          <w:sz w:val="22"/>
          <w:szCs w:val="22"/>
          <w:lang w:val="sk-SK" w:eastAsia="sk-SK"/>
        </w:rPr>
      </w:pPr>
    </w:p>
    <w:p w14:paraId="59B57A50" w14:textId="77777777" w:rsidR="00347A58" w:rsidRPr="00D57FF9" w:rsidRDefault="00347A58" w:rsidP="00347A58">
      <w:pPr>
        <w:pStyle w:val="Nadpis30"/>
        <w:numPr>
          <w:ilvl w:val="2"/>
          <w:numId w:val="13"/>
        </w:numPr>
        <w:ind w:left="180" w:hanging="180"/>
        <w:rPr>
          <w:rFonts w:ascii="Arial" w:hAnsi="Arial" w:cs="Arial"/>
        </w:rPr>
      </w:pPr>
      <w:bookmarkStart w:id="22" w:name="_Toc166598214"/>
      <w:bookmarkStart w:id="23" w:name="_Toc175678715"/>
      <w:r w:rsidRPr="00D57FF9">
        <w:rPr>
          <w:rFonts w:ascii="Arial" w:hAnsi="Arial" w:cs="Arial"/>
        </w:rPr>
        <w:t>Biznis alternatívy</w:t>
      </w:r>
      <w:bookmarkEnd w:id="22"/>
      <w:bookmarkEnd w:id="23"/>
    </w:p>
    <w:p w14:paraId="22223A37" w14:textId="77777777" w:rsidR="00347A58" w:rsidRPr="00D57FF9" w:rsidRDefault="00347A58" w:rsidP="00347A58">
      <w:pPr>
        <w:rPr>
          <w:rFonts w:ascii="Arial" w:hAnsi="Arial" w:cs="Arial"/>
        </w:rPr>
      </w:pPr>
    </w:p>
    <w:p w14:paraId="162010B9" w14:textId="748DC990" w:rsidR="00347A58" w:rsidRPr="00D57FF9" w:rsidRDefault="00347A58" w:rsidP="00347A58">
      <w:p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Na základe stanovených výziev projektu boli stanovené </w:t>
      </w:r>
      <w:r w:rsidR="0070687F" w:rsidRPr="00D57FF9">
        <w:rPr>
          <w:rFonts w:ascii="Arial" w:hAnsi="Arial" w:cs="Arial"/>
          <w:sz w:val="20"/>
          <w:szCs w:val="20"/>
        </w:rPr>
        <w:t>tri</w:t>
      </w:r>
      <w:r w:rsidRPr="00D57FF9">
        <w:rPr>
          <w:rFonts w:ascii="Arial" w:hAnsi="Arial" w:cs="Arial"/>
          <w:sz w:val="20"/>
          <w:szCs w:val="20"/>
        </w:rPr>
        <w:t xml:space="preserve"> možné alternatívy projektu:</w:t>
      </w:r>
    </w:p>
    <w:p w14:paraId="672E3A48" w14:textId="77777777" w:rsidR="00347A58" w:rsidRPr="00D57FF9" w:rsidRDefault="00347A58" w:rsidP="00347A58">
      <w:pPr>
        <w:pStyle w:val="Odsekzoznamu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 w:after="0" w:line="240" w:lineRule="auto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sz w:val="20"/>
          <w:szCs w:val="20"/>
        </w:rPr>
        <w:t>Alternatíva 1</w:t>
      </w:r>
      <w:r w:rsidRPr="00D57FF9">
        <w:rPr>
          <w:rFonts w:ascii="Arial" w:eastAsia="Arial Narrow" w:hAnsi="Arial" w:cs="Arial"/>
          <w:sz w:val="20"/>
          <w:szCs w:val="20"/>
        </w:rPr>
        <w:t xml:space="preserve"> – Zachovanie súčasného stavu </w:t>
      </w:r>
    </w:p>
    <w:p w14:paraId="332F6B56" w14:textId="2F9D1CD7" w:rsidR="0070687F" w:rsidRPr="00D57FF9" w:rsidRDefault="0070687F" w:rsidP="0070687F">
      <w:pPr>
        <w:pStyle w:val="Odsekzoznamu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 w:after="0" w:line="240" w:lineRule="auto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sz w:val="20"/>
          <w:szCs w:val="20"/>
        </w:rPr>
        <w:t>Alternatíva 2</w:t>
      </w:r>
      <w:r w:rsidRPr="00D57FF9">
        <w:rPr>
          <w:rFonts w:ascii="Arial" w:eastAsia="Arial Narrow" w:hAnsi="Arial" w:cs="Arial"/>
          <w:sz w:val="20"/>
          <w:szCs w:val="20"/>
        </w:rPr>
        <w:t xml:space="preserve"> – Využitie existujúceho</w:t>
      </w:r>
      <w:r w:rsidR="00402DD1" w:rsidRPr="00D57FF9">
        <w:rPr>
          <w:rFonts w:ascii="Arial" w:eastAsia="Arial Narrow" w:hAnsi="Arial" w:cs="Arial"/>
          <w:sz w:val="20"/>
          <w:szCs w:val="20"/>
        </w:rPr>
        <w:t xml:space="preserve"> IS</w:t>
      </w:r>
      <w:r w:rsidRPr="00D57FF9">
        <w:rPr>
          <w:rFonts w:ascii="Arial" w:eastAsia="Arial Narrow" w:hAnsi="Arial" w:cs="Arial"/>
          <w:sz w:val="20"/>
          <w:szCs w:val="20"/>
        </w:rPr>
        <w:t xml:space="preserve"> a jeho rozšírenie</w:t>
      </w:r>
    </w:p>
    <w:p w14:paraId="64B328C6" w14:textId="77777777" w:rsidR="00347A58" w:rsidRPr="00D57FF9" w:rsidRDefault="00347A58" w:rsidP="00347A58">
      <w:pPr>
        <w:pStyle w:val="Odsekzoznamu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 w:after="0" w:line="240" w:lineRule="auto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bCs/>
          <w:sz w:val="20"/>
          <w:szCs w:val="20"/>
        </w:rPr>
        <w:t xml:space="preserve">Alternatíva 3 </w:t>
      </w:r>
      <w:r w:rsidRPr="00D57FF9">
        <w:rPr>
          <w:rFonts w:ascii="Arial" w:eastAsia="Arial Narrow" w:hAnsi="Arial" w:cs="Arial"/>
          <w:sz w:val="20"/>
          <w:szCs w:val="20"/>
        </w:rPr>
        <w:t>– Vybudovanie nového IS</w:t>
      </w:r>
    </w:p>
    <w:p w14:paraId="14913429" w14:textId="77777777" w:rsidR="00347A58" w:rsidRPr="00D57FF9" w:rsidRDefault="00347A58" w:rsidP="006764A8">
      <w:pPr>
        <w:pStyle w:val="Nadpis20"/>
        <w:numPr>
          <w:ilvl w:val="0"/>
          <w:numId w:val="0"/>
        </w:numPr>
        <w:rPr>
          <w:rFonts w:ascii="Arial" w:hAnsi="Arial" w:cs="Arial"/>
          <w:sz w:val="20"/>
          <w:szCs w:val="20"/>
          <w:lang w:val="sk-SK"/>
        </w:rPr>
      </w:pPr>
    </w:p>
    <w:p w14:paraId="1A6401EE" w14:textId="77777777" w:rsidR="007B183C" w:rsidRPr="00D57FF9" w:rsidRDefault="007B183C" w:rsidP="006764A8">
      <w:pPr>
        <w:pStyle w:val="Nadpis20"/>
        <w:numPr>
          <w:ilvl w:val="0"/>
          <w:numId w:val="0"/>
        </w:numPr>
        <w:rPr>
          <w:rFonts w:ascii="Arial" w:hAnsi="Arial" w:cs="Arial"/>
          <w:sz w:val="20"/>
          <w:szCs w:val="20"/>
          <w:lang w:val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885"/>
        <w:gridCol w:w="7177"/>
      </w:tblGrid>
      <w:tr w:rsidR="00347A58" w:rsidRPr="00D57FF9" w14:paraId="3D73E40E" w14:textId="77777777" w:rsidTr="003456D9">
        <w:tc>
          <w:tcPr>
            <w:tcW w:w="1885" w:type="dxa"/>
            <w:shd w:val="clear" w:color="auto" w:fill="D9D9D9" w:themeFill="background1" w:themeFillShade="D9"/>
          </w:tcPr>
          <w:p w14:paraId="79CD318F" w14:textId="77777777" w:rsidR="00347A58" w:rsidRPr="00D57FF9" w:rsidRDefault="00347A58" w:rsidP="003456D9">
            <w:pPr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Alternatíva</w:t>
            </w:r>
          </w:p>
        </w:tc>
        <w:tc>
          <w:tcPr>
            <w:tcW w:w="7177" w:type="dxa"/>
            <w:shd w:val="clear" w:color="auto" w:fill="D9D9D9" w:themeFill="background1" w:themeFillShade="D9"/>
          </w:tcPr>
          <w:p w14:paraId="4FF32233" w14:textId="77777777" w:rsidR="00347A58" w:rsidRPr="00D57FF9" w:rsidRDefault="00347A58" w:rsidP="003456D9">
            <w:pPr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Stručný popis alternatívy</w:t>
            </w:r>
          </w:p>
        </w:tc>
      </w:tr>
      <w:tr w:rsidR="00347A58" w:rsidRPr="00D57FF9" w14:paraId="7CB90300" w14:textId="77777777" w:rsidTr="003456D9">
        <w:tc>
          <w:tcPr>
            <w:tcW w:w="1885" w:type="dxa"/>
          </w:tcPr>
          <w:p w14:paraId="2200CBA6" w14:textId="77777777" w:rsidR="00347A58" w:rsidRPr="00D57FF9" w:rsidRDefault="00347A58" w:rsidP="003456D9">
            <w:pPr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Alternatíva 1</w:t>
            </w:r>
          </w:p>
        </w:tc>
        <w:tc>
          <w:tcPr>
            <w:tcW w:w="7177" w:type="dxa"/>
          </w:tcPr>
          <w:p w14:paraId="13915BA0" w14:textId="77777777" w:rsidR="00347A58" w:rsidRPr="00D57FF9" w:rsidRDefault="00347A58" w:rsidP="00345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Zachovanie súčasného stavu</w:t>
            </w:r>
          </w:p>
          <w:p w14:paraId="4A74C511" w14:textId="748BD968" w:rsidR="00347A58" w:rsidRPr="00D57FF9" w:rsidRDefault="00347A58" w:rsidP="00E231B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Táto alternatíva znamená </w:t>
            </w:r>
            <w:r w:rsidR="006E23A6" w:rsidRPr="00D57FF9">
              <w:rPr>
                <w:rFonts w:ascii="Arial" w:eastAsia="Times New Roman" w:hAnsi="Arial" w:cs="Arial"/>
                <w:sz w:val="20"/>
                <w:szCs w:val="20"/>
              </w:rPr>
              <w:t>zachovanie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súčasného stavu. Pri tejto alternatíve </w:t>
            </w:r>
            <w:r w:rsidR="00013C94" w:rsidRPr="00D57FF9">
              <w:rPr>
                <w:rFonts w:ascii="Arial" w:eastAsia="Times New Roman" w:hAnsi="Arial" w:cs="Arial"/>
                <w:sz w:val="20"/>
                <w:szCs w:val="20"/>
              </w:rPr>
              <w:t>nebude zvýšená úroveň elektronizácie služieb a nebudú definované nové elektronické služby</w:t>
            </w:r>
            <w:r w:rsidR="00B16E20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>Definované c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ie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by zostal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nenaplnen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>é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16E13" w:rsidRPr="00D57FF9" w14:paraId="01AF1392" w14:textId="77777777" w:rsidTr="003456D9">
        <w:tc>
          <w:tcPr>
            <w:tcW w:w="1885" w:type="dxa"/>
          </w:tcPr>
          <w:p w14:paraId="67D22C60" w14:textId="452ADF84" w:rsidR="00C16E13" w:rsidRPr="00D57FF9" w:rsidRDefault="00C16E13" w:rsidP="003456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Alternatíva 2</w:t>
            </w:r>
          </w:p>
        </w:tc>
        <w:tc>
          <w:tcPr>
            <w:tcW w:w="7177" w:type="dxa"/>
          </w:tcPr>
          <w:p w14:paraId="46B63C16" w14:textId="21DDB893" w:rsidR="00C16E13" w:rsidRPr="00D57FF9" w:rsidRDefault="00C16E13" w:rsidP="00C16E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Využitie existujúceho IS a jeho rozšírenie</w:t>
            </w:r>
          </w:p>
          <w:p w14:paraId="04FD3A37" w14:textId="1FADA41B" w:rsidR="00C16E13" w:rsidRPr="00D57FF9" w:rsidRDefault="00402DD1" w:rsidP="00DB1A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Táto alternatíva počíta s úpravou existujúceho </w:t>
            </w:r>
            <w:r w:rsidR="00156CD3" w:rsidRPr="00D57FF9">
              <w:rPr>
                <w:rFonts w:ascii="Arial" w:eastAsia="Times New Roman" w:hAnsi="Arial" w:cs="Arial"/>
                <w:sz w:val="20"/>
                <w:szCs w:val="20"/>
              </w:rPr>
              <w:t>ŠIS SPK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. Informačný systém rozšír</w:t>
            </w:r>
            <w:r w:rsidR="00DB1A0C" w:rsidRPr="00D57FF9">
              <w:rPr>
                <w:rFonts w:ascii="Arial" w:eastAsia="Times New Roman" w:hAnsi="Arial" w:cs="Arial"/>
                <w:sz w:val="20"/>
                <w:szCs w:val="20"/>
              </w:rPr>
              <w:t>ený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o</w:t>
            </w:r>
            <w:r w:rsidR="00DB1A0C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 definované 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funkci</w:t>
            </w:r>
            <w:r w:rsidR="00D313D9" w:rsidRPr="00D57FF9">
              <w:rPr>
                <w:rFonts w:ascii="Arial" w:eastAsia="Times New Roman" w:hAnsi="Arial" w:cs="Arial"/>
                <w:sz w:val="20"/>
                <w:szCs w:val="20"/>
              </w:rPr>
              <w:t>onality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, ktoré by boli priamo určené na </w:t>
            </w:r>
            <w:r w:rsidR="00DB1A0C" w:rsidRPr="00D57FF9">
              <w:rPr>
                <w:rFonts w:ascii="Arial" w:eastAsia="Times New Roman" w:hAnsi="Arial" w:cs="Arial"/>
                <w:sz w:val="20"/>
                <w:szCs w:val="20"/>
              </w:rPr>
              <w:t>zvýšenú úroveň elektronizácie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, automatizáciu administratívnych procesov a optimalizáciu užívateľského rozhrania, čo by viedlo k výraznému zlepšeniu kvality služieb poskytovaných </w:t>
            </w:r>
            <w:r w:rsidR="00DB1A0C" w:rsidRPr="00D57FF9">
              <w:rPr>
                <w:rFonts w:ascii="Arial" w:eastAsia="Times New Roman" w:hAnsi="Arial" w:cs="Arial"/>
                <w:sz w:val="20"/>
                <w:szCs w:val="20"/>
              </w:rPr>
              <w:t>SPK.</w:t>
            </w:r>
          </w:p>
        </w:tc>
      </w:tr>
      <w:tr w:rsidR="00347A58" w:rsidRPr="00D57FF9" w14:paraId="2AC4778B" w14:textId="77777777" w:rsidTr="003456D9">
        <w:tc>
          <w:tcPr>
            <w:tcW w:w="1885" w:type="dxa"/>
          </w:tcPr>
          <w:p w14:paraId="21E42F17" w14:textId="77777777" w:rsidR="00347A58" w:rsidRPr="00D57FF9" w:rsidRDefault="00347A58" w:rsidP="003456D9">
            <w:pPr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Alternatíva 3</w:t>
            </w:r>
          </w:p>
        </w:tc>
        <w:tc>
          <w:tcPr>
            <w:tcW w:w="7177" w:type="dxa"/>
          </w:tcPr>
          <w:p w14:paraId="49EF463E" w14:textId="77777777" w:rsidR="00347A58" w:rsidRPr="00D57FF9" w:rsidRDefault="00347A58" w:rsidP="00E231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Vybudovanie nového IS</w:t>
            </w:r>
          </w:p>
          <w:p w14:paraId="7B669DE6" w14:textId="79519151" w:rsidR="00347A58" w:rsidRPr="00D57FF9" w:rsidRDefault="00347A58" w:rsidP="00E231BF">
            <w:p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Táto alternatíva  počíta s vybudovaním nového informačného systému, ktorý bude obsahovať všetky</w:t>
            </w:r>
            <w:r w:rsidR="00B16E20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potrebné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funkci</w:t>
            </w:r>
            <w:r w:rsidR="00B65E46" w:rsidRPr="00D57FF9">
              <w:rPr>
                <w:rFonts w:ascii="Arial" w:eastAsia="Times New Roman" w:hAnsi="Arial" w:cs="Arial"/>
                <w:sz w:val="20"/>
                <w:szCs w:val="20"/>
              </w:rPr>
              <w:t>onality</w:t>
            </w:r>
            <w:r w:rsidR="00B16E20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, čo by 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zaistilo splnenie cieľov. </w:t>
            </w:r>
          </w:p>
        </w:tc>
      </w:tr>
    </w:tbl>
    <w:p w14:paraId="7B570C55" w14:textId="77777777" w:rsidR="00347A58" w:rsidRPr="00D57FF9" w:rsidRDefault="00347A58" w:rsidP="00E231BF">
      <w:pPr>
        <w:pStyle w:val="Nadpis20"/>
        <w:numPr>
          <w:ilvl w:val="0"/>
          <w:numId w:val="0"/>
        </w:numPr>
        <w:rPr>
          <w:rFonts w:ascii="Arial" w:hAnsi="Arial" w:cs="Arial"/>
          <w:lang w:val="sk-SK"/>
        </w:rPr>
      </w:pPr>
    </w:p>
    <w:p w14:paraId="3DAD048F" w14:textId="77777777" w:rsidR="007F38D6" w:rsidRPr="00D57FF9" w:rsidRDefault="007F38D6" w:rsidP="00E231BF">
      <w:pPr>
        <w:pStyle w:val="Nadpis20"/>
        <w:numPr>
          <w:ilvl w:val="0"/>
          <w:numId w:val="0"/>
        </w:numPr>
        <w:rPr>
          <w:rFonts w:ascii="Arial" w:hAnsi="Arial" w:cs="Arial"/>
          <w:lang w:val="sk-SK"/>
        </w:rPr>
      </w:pPr>
    </w:p>
    <w:p w14:paraId="488E72E7" w14:textId="3FD71679" w:rsidR="00A24BD5" w:rsidRPr="00D57FF9" w:rsidRDefault="00C10861" w:rsidP="00B534B2">
      <w:pPr>
        <w:pStyle w:val="Nadpis2"/>
        <w:numPr>
          <w:ilvl w:val="1"/>
          <w:numId w:val="13"/>
        </w:numPr>
        <w:ind w:left="720"/>
        <w:rPr>
          <w:rFonts w:ascii="Arial" w:hAnsi="Arial" w:cs="Arial"/>
        </w:rPr>
      </w:pPr>
      <w:bookmarkStart w:id="24" w:name="_Toc153456679"/>
      <w:bookmarkStart w:id="25" w:name="_Toc175678716"/>
      <w:r w:rsidRPr="00D57FF9">
        <w:rPr>
          <w:rFonts w:ascii="Arial" w:hAnsi="Arial" w:cs="Arial"/>
        </w:rPr>
        <w:t>Ú</w:t>
      </w:r>
      <w:r w:rsidR="000953BF" w:rsidRPr="00D57FF9">
        <w:rPr>
          <w:rFonts w:ascii="Arial" w:hAnsi="Arial" w:cs="Arial"/>
        </w:rPr>
        <w:t>prava procesov</w:t>
      </w:r>
      <w:bookmarkEnd w:id="24"/>
      <w:bookmarkEnd w:id="25"/>
    </w:p>
    <w:p w14:paraId="1BEFE686" w14:textId="77777777" w:rsidR="00C16E13" w:rsidRPr="00D57FF9" w:rsidRDefault="00C16E13" w:rsidP="00C16E13">
      <w:pPr>
        <w:ind w:left="720"/>
        <w:rPr>
          <w:rFonts w:ascii="Arial" w:eastAsia="Arial Narrow" w:hAnsi="Arial" w:cs="Arial"/>
          <w:i/>
          <w:color w:val="A6A6A6"/>
          <w:sz w:val="18"/>
          <w:szCs w:val="16"/>
        </w:rPr>
      </w:pPr>
    </w:p>
    <w:p w14:paraId="3DDAECB9" w14:textId="5D22845D" w:rsidR="00BC46FF" w:rsidRPr="00D57FF9" w:rsidRDefault="00C16E13" w:rsidP="00C16E13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Pred rozšírením IS alebo vytvorením nového IS je nevyhnutné prehodnotiť a optimalizovať súčasné procesy, s cieľom maximalizovať efektivitu a účinnosť. Tento prístup zahŕňa identifikáciu a odstránenie zbytočných krokov, zjednodušenie procedúr a zabezpečenie, že všetky procesy sú navrhnuté tak, aby podporovali rýchlu a efektívnu </w:t>
      </w:r>
      <w:r w:rsidR="00DB1A0C" w:rsidRPr="00D57FF9">
        <w:rPr>
          <w:rFonts w:ascii="Arial" w:eastAsia="Arial Narrow" w:hAnsi="Arial" w:cs="Arial"/>
          <w:sz w:val="20"/>
          <w:szCs w:val="20"/>
        </w:rPr>
        <w:t>prácu s údajmi v rámci štatistického informačného systému</w:t>
      </w:r>
      <w:r w:rsidRPr="00D57FF9">
        <w:rPr>
          <w:rFonts w:ascii="Arial" w:eastAsia="Arial Narrow" w:hAnsi="Arial" w:cs="Arial"/>
          <w:sz w:val="20"/>
          <w:szCs w:val="20"/>
        </w:rPr>
        <w:t>. Tejto činnosti sa bude venovať dodávateľ projektu pri detailnej analýze riešenia.</w:t>
      </w:r>
    </w:p>
    <w:p w14:paraId="2E95C1C2" w14:textId="0CDDBA2A" w:rsidR="00C16E13" w:rsidRPr="00D57FF9" w:rsidRDefault="00C16E13" w:rsidP="00C16E13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V rámci proje</w:t>
      </w:r>
      <w:r w:rsidR="00D277EB" w:rsidRPr="00D57FF9">
        <w:rPr>
          <w:rFonts w:ascii="Arial" w:eastAsia="Arial Narrow" w:hAnsi="Arial" w:cs="Arial"/>
          <w:sz w:val="20"/>
          <w:szCs w:val="20"/>
        </w:rPr>
        <w:t>kt</w:t>
      </w:r>
      <w:r w:rsidRPr="00D57FF9">
        <w:rPr>
          <w:rFonts w:ascii="Arial" w:eastAsia="Arial Narrow" w:hAnsi="Arial" w:cs="Arial"/>
          <w:sz w:val="20"/>
          <w:szCs w:val="20"/>
        </w:rPr>
        <w:t xml:space="preserve">u nie je nutné upravovať legislatívu. </w:t>
      </w:r>
    </w:p>
    <w:p w14:paraId="7E1DB484" w14:textId="77777777" w:rsidR="00B534B2" w:rsidRPr="00D57FF9" w:rsidRDefault="00B534B2" w:rsidP="00C16E13">
      <w:pPr>
        <w:jc w:val="both"/>
        <w:rPr>
          <w:rFonts w:ascii="Arial" w:eastAsia="Arial Narrow" w:hAnsi="Arial" w:cs="Arial"/>
        </w:rPr>
      </w:pPr>
    </w:p>
    <w:p w14:paraId="3AA589D6" w14:textId="77777777" w:rsidR="00690177" w:rsidRPr="00D57FF9" w:rsidRDefault="00690177">
      <w:pPr>
        <w:rPr>
          <w:rFonts w:ascii="Arial" w:eastAsiaTheme="majorEastAsia" w:hAnsi="Arial" w:cs="Arial"/>
          <w:caps/>
          <w:sz w:val="28"/>
          <w:szCs w:val="36"/>
        </w:rPr>
      </w:pPr>
      <w:bookmarkStart w:id="26" w:name="_Toc153456680"/>
      <w:bookmarkStart w:id="27" w:name="_Toc175678717"/>
      <w:r w:rsidRPr="00D57FF9">
        <w:rPr>
          <w:rFonts w:ascii="Arial" w:hAnsi="Arial" w:cs="Arial"/>
        </w:rPr>
        <w:br w:type="page"/>
      </w:r>
    </w:p>
    <w:p w14:paraId="12B83F3D" w14:textId="5A16E03E" w:rsidR="00873793" w:rsidRPr="00D57FF9" w:rsidRDefault="000F63C3" w:rsidP="00526F0C">
      <w:pPr>
        <w:pStyle w:val="Nadpis1"/>
        <w:rPr>
          <w:rFonts w:ascii="Arial" w:hAnsi="Arial" w:cs="Arial"/>
        </w:rPr>
      </w:pPr>
      <w:r w:rsidRPr="00D57FF9">
        <w:rPr>
          <w:rFonts w:ascii="Arial" w:hAnsi="Arial" w:cs="Arial"/>
        </w:rPr>
        <w:lastRenderedPageBreak/>
        <w:t>Používatelia riešenia</w:t>
      </w:r>
      <w:bookmarkEnd w:id="26"/>
      <w:bookmarkEnd w:id="27"/>
    </w:p>
    <w:p w14:paraId="6A8C1AB9" w14:textId="77777777" w:rsidR="00B534B2" w:rsidRPr="00D57FF9" w:rsidRDefault="00B534B2" w:rsidP="00B534B2">
      <w:pPr>
        <w:rPr>
          <w:rFonts w:ascii="Arial" w:hAnsi="Arial" w:cs="Arial"/>
        </w:rPr>
      </w:pPr>
    </w:p>
    <w:p w14:paraId="30860C0D" w14:textId="104848EB" w:rsidR="005552E8" w:rsidRPr="00D57FF9" w:rsidRDefault="00C16E13" w:rsidP="00C16E13">
      <w:p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Potreby koncového používateľa budú definované na základe analýzy požiadaviek cieľových skupín a diskusií (prieskumu) s</w:t>
      </w:r>
      <w:r w:rsidR="006620B0" w:rsidRPr="00D57FF9">
        <w:rPr>
          <w:rFonts w:ascii="Arial" w:hAnsi="Arial" w:cs="Arial"/>
          <w:sz w:val="20"/>
          <w:szCs w:val="20"/>
        </w:rPr>
        <w:t> koncovými používateľmi.</w:t>
      </w:r>
    </w:p>
    <w:p w14:paraId="7E62C560" w14:textId="77777777" w:rsidR="00C16E13" w:rsidRPr="00D57FF9" w:rsidRDefault="00C16E13" w:rsidP="00C16E13">
      <w:pPr>
        <w:jc w:val="both"/>
        <w:rPr>
          <w:rFonts w:ascii="Arial" w:hAnsi="Arial" w:cs="Arial"/>
          <w:b/>
          <w:bCs/>
          <w:iCs/>
          <w:caps/>
          <w:color w:val="00B050"/>
        </w:rPr>
      </w:pPr>
    </w:p>
    <w:p w14:paraId="1428CEAE" w14:textId="77777777" w:rsidR="00C16E13" w:rsidRPr="00D57FF9" w:rsidRDefault="00C16E13" w:rsidP="00C16E13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</w:rPr>
      </w:pPr>
      <w:bookmarkStart w:id="28" w:name="_Toc166598217"/>
      <w:bookmarkStart w:id="29" w:name="_Toc175678718"/>
      <w:r w:rsidRPr="00D57FF9">
        <w:rPr>
          <w:rFonts w:ascii="Arial" w:hAnsi="Arial" w:cs="Arial"/>
        </w:rPr>
        <w:t>Kľúčový problém a jeho riešenie</w:t>
      </w:r>
      <w:bookmarkEnd w:id="28"/>
      <w:bookmarkEnd w:id="29"/>
    </w:p>
    <w:p w14:paraId="4F89DB01" w14:textId="77777777" w:rsidR="00C16E13" w:rsidRPr="00D57FF9" w:rsidRDefault="00C16E13" w:rsidP="00C16E13">
      <w:pPr>
        <w:rPr>
          <w:rFonts w:ascii="Arial" w:eastAsia="Arial Narrow" w:hAnsi="Arial" w:cs="Arial"/>
        </w:rPr>
      </w:pPr>
    </w:p>
    <w:p w14:paraId="6C45F7F1" w14:textId="1994E78D" w:rsidR="00F04185" w:rsidRPr="00D57FF9" w:rsidRDefault="00C16E13" w:rsidP="00C16E13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Navrhovaná realizácia projektu cieli priamo na riešenie kľúčov</w:t>
      </w:r>
      <w:r w:rsidR="00402DD1" w:rsidRPr="00D57FF9">
        <w:rPr>
          <w:rFonts w:ascii="Arial" w:eastAsia="Arial Narrow" w:hAnsi="Arial" w:cs="Arial"/>
          <w:sz w:val="20"/>
          <w:szCs w:val="20"/>
        </w:rPr>
        <w:t>ých</w:t>
      </w:r>
      <w:r w:rsidRPr="00D57FF9">
        <w:rPr>
          <w:rFonts w:ascii="Arial" w:eastAsia="Arial Narrow" w:hAnsi="Arial" w:cs="Arial"/>
          <w:sz w:val="20"/>
          <w:szCs w:val="20"/>
        </w:rPr>
        <w:t xml:space="preserve"> problé</w:t>
      </w:r>
      <w:r w:rsidR="00402DD1" w:rsidRPr="00D57FF9">
        <w:rPr>
          <w:rFonts w:ascii="Arial" w:eastAsia="Arial Narrow" w:hAnsi="Arial" w:cs="Arial"/>
          <w:sz w:val="20"/>
          <w:szCs w:val="20"/>
        </w:rPr>
        <w:t>mov</w:t>
      </w:r>
      <w:r w:rsidRPr="00D57FF9">
        <w:rPr>
          <w:rFonts w:ascii="Arial" w:eastAsia="Arial Narrow" w:hAnsi="Arial" w:cs="Arial"/>
          <w:sz w:val="20"/>
          <w:szCs w:val="20"/>
        </w:rPr>
        <w:t xml:space="preserve"> používateľov. Projekt neodstraňuje len dôsledky problému, ale zásadne adresuje aj jeho príčiny tým, že zlepšuje procesy</w:t>
      </w:r>
      <w:r w:rsidR="00E738DB" w:rsidRPr="00D57FF9">
        <w:rPr>
          <w:rFonts w:ascii="Arial" w:eastAsia="Arial Narrow" w:hAnsi="Arial" w:cs="Arial"/>
          <w:sz w:val="20"/>
          <w:szCs w:val="20"/>
        </w:rPr>
        <w:t xml:space="preserve"> </w:t>
      </w:r>
      <w:r w:rsidR="00A824A4" w:rsidRPr="00D57FF9">
        <w:rPr>
          <w:rFonts w:ascii="Arial" w:eastAsia="Arial Narrow" w:hAnsi="Arial" w:cs="Arial"/>
          <w:sz w:val="20"/>
          <w:szCs w:val="20"/>
        </w:rPr>
        <w:t>a elektronizáciu služieb, čím zvyšuje efektivitu pri práci s ŠIS.</w:t>
      </w:r>
    </w:p>
    <w:p w14:paraId="7AC8C5ED" w14:textId="77777777" w:rsidR="00E738DB" w:rsidRPr="00D57FF9" w:rsidRDefault="00E738DB" w:rsidP="00C16E13">
      <w:pPr>
        <w:jc w:val="both"/>
        <w:rPr>
          <w:rFonts w:ascii="Arial" w:eastAsia="Arial Narrow" w:hAnsi="Arial" w:cs="Arial"/>
        </w:rPr>
      </w:pPr>
    </w:p>
    <w:p w14:paraId="10812FE4" w14:textId="77777777" w:rsidR="007B183C" w:rsidRPr="00D57FF9" w:rsidRDefault="007B183C" w:rsidP="00C16E13">
      <w:pPr>
        <w:jc w:val="both"/>
        <w:rPr>
          <w:rFonts w:ascii="Arial" w:eastAsia="Arial Narrow" w:hAnsi="Arial" w:cs="Arial"/>
        </w:rPr>
      </w:pPr>
    </w:p>
    <w:p w14:paraId="34C8622C" w14:textId="77777777" w:rsidR="00C16E13" w:rsidRPr="00D57FF9" w:rsidRDefault="00C16E13" w:rsidP="00C16E13">
      <w:pPr>
        <w:pStyle w:val="Nadpis2"/>
        <w:numPr>
          <w:ilvl w:val="1"/>
          <w:numId w:val="13"/>
        </w:numPr>
        <w:ind w:left="720"/>
        <w:rPr>
          <w:rFonts w:ascii="Arial" w:hAnsi="Arial" w:cs="Arial"/>
        </w:rPr>
      </w:pPr>
      <w:bookmarkStart w:id="30" w:name="_Toc166598218"/>
      <w:bookmarkStart w:id="31" w:name="_Toc175678719"/>
      <w:r w:rsidRPr="00D57FF9">
        <w:rPr>
          <w:rFonts w:ascii="Arial" w:hAnsi="Arial" w:cs="Arial"/>
        </w:rPr>
        <w:t>Zapojenie konečných užívateľov v projekte</w:t>
      </w:r>
      <w:bookmarkEnd w:id="30"/>
      <w:bookmarkEnd w:id="31"/>
    </w:p>
    <w:p w14:paraId="26A2168E" w14:textId="77777777" w:rsidR="00C16E13" w:rsidRPr="00D57FF9" w:rsidRDefault="00C16E13" w:rsidP="00C16E13">
      <w:pPr>
        <w:ind w:left="360"/>
        <w:jc w:val="both"/>
        <w:rPr>
          <w:rFonts w:ascii="Arial" w:eastAsia="Arial Narrow" w:hAnsi="Arial" w:cs="Arial"/>
          <w:color w:val="A6A6A6" w:themeColor="background1" w:themeShade="A6"/>
          <w:sz w:val="18"/>
          <w:szCs w:val="18"/>
        </w:rPr>
      </w:pPr>
    </w:p>
    <w:p w14:paraId="4FDD7915" w14:textId="584E5153" w:rsidR="00C16E13" w:rsidRPr="00D57FF9" w:rsidRDefault="00C16E13" w:rsidP="00E231BF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Koneční používatelia budú aktívne zapojení do projektu v rôznych fázach, aby sa zabezpečilo, že výsledné riešenia budú účinne reflektovať ich skutočné potreby a situácie. Postupy na zapojenie používateľov budú zahŕňať:</w:t>
      </w:r>
    </w:p>
    <w:p w14:paraId="7E7AFA89" w14:textId="2742A452" w:rsidR="00C16E13" w:rsidRPr="00D57FF9" w:rsidRDefault="00C16E13" w:rsidP="00E231BF">
      <w:pPr>
        <w:pStyle w:val="Odsekzoznamu"/>
        <w:numPr>
          <w:ilvl w:val="0"/>
          <w:numId w:val="30"/>
        </w:num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bCs/>
          <w:sz w:val="20"/>
          <w:szCs w:val="20"/>
        </w:rPr>
        <w:t>Dotazníky</w:t>
      </w:r>
      <w:r w:rsidRPr="00D57FF9">
        <w:rPr>
          <w:rFonts w:ascii="Arial" w:eastAsia="Arial Narrow" w:hAnsi="Arial" w:cs="Arial"/>
          <w:sz w:val="20"/>
          <w:szCs w:val="20"/>
        </w:rPr>
        <w:t xml:space="preserve"> – Na začiatku projektu sa použijú dotazníky na zber údajov o potrebách a skúsenostiach cieľovej skupiny. Tieto informácie pomôžu v definovaní priorít a špecifikácii požiadaviek projektu.</w:t>
      </w:r>
    </w:p>
    <w:p w14:paraId="4EEA46CA" w14:textId="344FF71C" w:rsidR="00C16E13" w:rsidRPr="00D57FF9" w:rsidRDefault="00C16E13" w:rsidP="00E231BF">
      <w:pPr>
        <w:pStyle w:val="Odsekzoznamu"/>
        <w:numPr>
          <w:ilvl w:val="0"/>
          <w:numId w:val="30"/>
        </w:num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bCs/>
          <w:sz w:val="20"/>
          <w:szCs w:val="20"/>
        </w:rPr>
        <w:t>Workshopy</w:t>
      </w:r>
      <w:r w:rsidRPr="00D57FF9">
        <w:rPr>
          <w:rFonts w:ascii="Arial" w:eastAsia="Arial Narrow" w:hAnsi="Arial" w:cs="Arial"/>
          <w:sz w:val="20"/>
          <w:szCs w:val="20"/>
        </w:rPr>
        <w:t xml:space="preserve"> – V priebehu vývojovej a implementačnej fázy projektu sa budú konať workshopy so zapojením koncových používateľov, ktoré pomôžu testovať a iteratívne zlepšovať funkcionalitu a používateľskú prístupnosť systému.</w:t>
      </w:r>
    </w:p>
    <w:p w14:paraId="0CAA9851" w14:textId="60E35E94" w:rsidR="00C16E13" w:rsidRPr="00D57FF9" w:rsidRDefault="00C16E13" w:rsidP="00E231BF">
      <w:pPr>
        <w:pStyle w:val="Odsekzoznamu"/>
        <w:numPr>
          <w:ilvl w:val="0"/>
          <w:numId w:val="30"/>
        </w:num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bCs/>
          <w:sz w:val="20"/>
          <w:szCs w:val="20"/>
        </w:rPr>
        <w:t>Pilotné testovanie</w:t>
      </w:r>
      <w:r w:rsidRPr="00D57FF9">
        <w:rPr>
          <w:rFonts w:ascii="Arial" w:eastAsia="Arial Narrow" w:hAnsi="Arial" w:cs="Arial"/>
          <w:sz w:val="20"/>
          <w:szCs w:val="20"/>
        </w:rPr>
        <w:t xml:space="preserve"> – Koneční používatelia budú zapojení do pilotného testovania systému pred jeho plným nasadením, čo umožní získať priamu spätnú väzbu na praktickú funkčnosť a efektivitu riešení.</w:t>
      </w:r>
    </w:p>
    <w:p w14:paraId="55CCC821" w14:textId="7CD019D9" w:rsidR="000F63C3" w:rsidRPr="00D57FF9" w:rsidRDefault="00C16E13" w:rsidP="00E231BF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Tieto metódy sú v tejto fáze projektu ilustratívne a môžu byť upravené alebo doplnené v závislosti od konkrétnych potrieb a obmedzení, ktoré sa môžu vyskytnúť počas jeho realizácie. Ich hlavným cieľom je zabezpečiť, že hlas koncových používateľov bude počutý a zohľadnený, čím sa zvýši relevancia a efektivita výsledného riešenia.</w:t>
      </w:r>
    </w:p>
    <w:p w14:paraId="395FB873" w14:textId="77777777" w:rsidR="00F04185" w:rsidRPr="00D57FF9" w:rsidRDefault="00F04185" w:rsidP="00E231BF">
      <w:pPr>
        <w:jc w:val="both"/>
        <w:rPr>
          <w:rFonts w:ascii="Arial" w:eastAsia="Arial Narrow" w:hAnsi="Arial" w:cs="Arial"/>
        </w:rPr>
      </w:pPr>
    </w:p>
    <w:p w14:paraId="2C267E9E" w14:textId="77777777" w:rsidR="006C7AFA" w:rsidRPr="00D57FF9" w:rsidRDefault="7F341EE7" w:rsidP="0070687F">
      <w:pPr>
        <w:pStyle w:val="Nadpis1"/>
        <w:rPr>
          <w:rFonts w:ascii="Arial" w:hAnsi="Arial" w:cs="Arial"/>
        </w:rPr>
      </w:pPr>
      <w:bookmarkStart w:id="32" w:name="_Toc175678720"/>
      <w:r w:rsidRPr="00D57FF9">
        <w:rPr>
          <w:rFonts w:ascii="Arial" w:hAnsi="Arial" w:cs="Arial"/>
        </w:rPr>
        <w:t>prínosy</w:t>
      </w:r>
      <w:bookmarkEnd w:id="32"/>
    </w:p>
    <w:p w14:paraId="336D951D" w14:textId="77777777" w:rsidR="007F38D6" w:rsidRPr="00D57FF9" w:rsidRDefault="007F38D6" w:rsidP="007F38D6">
      <w:pPr>
        <w:rPr>
          <w:rFonts w:ascii="Arial" w:hAnsi="Arial" w:cs="Arial"/>
        </w:rPr>
      </w:pPr>
    </w:p>
    <w:p w14:paraId="27E7A50B" w14:textId="4475D9F7" w:rsidR="00C16E13" w:rsidRPr="00D57FF9" w:rsidRDefault="00E738DB" w:rsidP="00E738DB">
      <w:pPr>
        <w:jc w:val="both"/>
        <w:rPr>
          <w:rFonts w:ascii="Arial" w:hAnsi="Arial" w:cs="Arial"/>
          <w:sz w:val="20"/>
          <w:szCs w:val="20"/>
        </w:rPr>
      </w:pPr>
      <w:bookmarkStart w:id="33" w:name="_Toc153456681"/>
      <w:r w:rsidRPr="00D57FF9">
        <w:rPr>
          <w:rFonts w:ascii="Arial" w:hAnsi="Arial" w:cs="Arial"/>
          <w:sz w:val="20"/>
          <w:szCs w:val="20"/>
        </w:rPr>
        <w:t>Projekt zameraný na modernizáciu prístupových kanálov a organizačných procesov Štátnej pokladnice prináša významné kvantitatívne a kvalitatívne prínosy. Pri zachovaní súčasného stavu (Alternatíva 1) by nedošlo k žiadnym zmenám v procesoch ani zlepšeniam v technológii, čo by znamenalo, že očakávané prínosy a výhody projektu by neboli dosiahnuté. Tento scenár by mohol viesť k pretrvávaniu existujúcich problémov a neefektívnosti v správe verejných financií. Z tohto dôvodu sa v tejto kapitole touto alternatívou neuvažuje.</w:t>
      </w:r>
    </w:p>
    <w:p w14:paraId="4489B403" w14:textId="77777777" w:rsidR="00E738DB" w:rsidRPr="00D57FF9" w:rsidRDefault="00E738DB" w:rsidP="00C16E13">
      <w:pPr>
        <w:rPr>
          <w:rFonts w:ascii="Arial" w:hAnsi="Arial" w:cs="Arial"/>
          <w:i/>
          <w:iCs/>
          <w:color w:val="2E74B5" w:themeColor="accent1" w:themeShade="BF"/>
          <w:sz w:val="18"/>
          <w:szCs w:val="18"/>
        </w:rPr>
      </w:pPr>
    </w:p>
    <w:p w14:paraId="6EE85E9A" w14:textId="77777777" w:rsidR="00615A89" w:rsidRPr="00D57FF9" w:rsidRDefault="00615A89">
      <w:pPr>
        <w:rPr>
          <w:rFonts w:ascii="Arial" w:eastAsiaTheme="majorEastAsia" w:hAnsi="Arial" w:cs="Arial"/>
          <w:caps/>
          <w:sz w:val="28"/>
          <w:szCs w:val="28"/>
          <w:lang w:val="en-US"/>
        </w:rPr>
      </w:pPr>
      <w:bookmarkStart w:id="34" w:name="_Toc166598220"/>
      <w:bookmarkStart w:id="35" w:name="_Toc175678721"/>
      <w:r w:rsidRPr="00D57FF9">
        <w:rPr>
          <w:rFonts w:ascii="Arial" w:hAnsi="Arial" w:cs="Arial"/>
          <w:lang w:val="en-US"/>
        </w:rPr>
        <w:br w:type="page"/>
      </w:r>
    </w:p>
    <w:p w14:paraId="471AA739" w14:textId="6AE48E34" w:rsidR="00C16E13" w:rsidRPr="00D57FF9" w:rsidRDefault="00C16E13" w:rsidP="00C16E13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  <w:lang w:val="en-US"/>
        </w:rPr>
      </w:pPr>
      <w:r w:rsidRPr="00D57FF9">
        <w:rPr>
          <w:rFonts w:ascii="Arial" w:hAnsi="Arial" w:cs="Arial"/>
          <w:lang w:val="en-US"/>
        </w:rPr>
        <w:lastRenderedPageBreak/>
        <w:t>prínosy</w:t>
      </w:r>
      <w:bookmarkEnd w:id="34"/>
      <w:bookmarkEnd w:id="35"/>
    </w:p>
    <w:p w14:paraId="21A8433A" w14:textId="77777777" w:rsidR="00287E7C" w:rsidRDefault="00287E7C" w:rsidP="00287E7C"/>
    <w:p w14:paraId="5D303ED9" w14:textId="05E79E15" w:rsidR="00287E7C" w:rsidRPr="00287E7C" w:rsidRDefault="00287E7C" w:rsidP="00287E7C">
      <w:pPr>
        <w:rPr>
          <w:rFonts w:ascii="Arial" w:hAnsi="Arial" w:cs="Arial"/>
        </w:rPr>
      </w:pPr>
      <w:r w:rsidRPr="00287E7C">
        <w:rPr>
          <w:rFonts w:ascii="Arial" w:hAnsi="Arial" w:cs="Arial"/>
        </w:rPr>
        <w:t>Hlavné prínosy projektu sú nasledovné:</w:t>
      </w:r>
    </w:p>
    <w:p w14:paraId="1EE802A5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Digitalizácia agendy evidencie kandidátov na držiteľa PL</w:t>
      </w:r>
    </w:p>
    <w:p w14:paraId="45BA386D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Zvýšenie úrovne elektronizácie služieb pri zmene v údajoch držiteľa PL</w:t>
      </w:r>
    </w:p>
    <w:p w14:paraId="14138830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Zvýšenie úrovne elektronizácie služieb pri vyradení z evidencie držiteľov PL</w:t>
      </w:r>
    </w:p>
    <w:p w14:paraId="4C5C6411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Digitalizácia žiadosti o vydanie nového PL</w:t>
      </w:r>
    </w:p>
    <w:p w14:paraId="0F77B6B9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Digitalizácia žiadosti o predĺženie platnosti končiaceho PL</w:t>
      </w:r>
    </w:p>
    <w:p w14:paraId="7EA982D0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Digitalizácia agendy nahlasovania výskytu uhynutej zveri</w:t>
      </w:r>
    </w:p>
    <w:p w14:paraId="480C5AD3" w14:textId="77777777" w:rsidR="00287E7C" w:rsidRPr="00287E7C" w:rsidRDefault="00287E7C" w:rsidP="00287E7C">
      <w:pPr>
        <w:rPr>
          <w:rFonts w:ascii="Arial" w:hAnsi="Arial" w:cs="Arial"/>
        </w:rPr>
      </w:pPr>
    </w:p>
    <w:p w14:paraId="1D0534D5" w14:textId="77777777" w:rsidR="00287E7C" w:rsidRPr="00287E7C" w:rsidRDefault="00287E7C" w:rsidP="00287E7C">
      <w:pPr>
        <w:rPr>
          <w:rFonts w:ascii="Arial" w:hAnsi="Arial" w:cs="Arial"/>
        </w:rPr>
      </w:pPr>
      <w:r w:rsidRPr="00287E7C">
        <w:rPr>
          <w:rFonts w:ascii="Arial" w:hAnsi="Arial" w:cs="Arial"/>
        </w:rPr>
        <w:t>Spôsob naplnenia hodnotiacich kritérií výzvy:</w:t>
      </w:r>
    </w:p>
    <w:p w14:paraId="6BC8A399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Poskytovanie vybraných údajov(objektov evidencie) do IS CSRÚ – Moje údaje</w:t>
      </w:r>
    </w:p>
    <w:p w14:paraId="0B3904B8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Rozvoj ŠIS SPK o funkčné požiadavky v prípade poskytovania údajov do IS MOU</w:t>
      </w:r>
    </w:p>
    <w:p w14:paraId="2576BC1F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Zavedenie monitoringu dátovej kvality, prevencie vzniku nekvality a zvyšovania kvality evidovaných údajov</w:t>
      </w:r>
    </w:p>
    <w:p w14:paraId="571BAA5B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Zvýšenie úrovne elektronizácie  vybraných koncových služieb</w:t>
      </w:r>
    </w:p>
    <w:p w14:paraId="5B634EA2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Zavedenie nových koncových služieb</w:t>
      </w:r>
    </w:p>
    <w:p w14:paraId="0BCC7412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Doplnenie rozhraní ŠIS SPK pre potreby zabezpečenia súladu projektu s cieľmi a obsahom prioritných životných situácií</w:t>
      </w:r>
    </w:p>
    <w:p w14:paraId="3D8D9A80" w14:textId="77777777" w:rsidR="00287E7C" w:rsidRPr="00287E7C" w:rsidRDefault="00287E7C" w:rsidP="00287E7C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 ŽS6  – Presťahovanie</w:t>
      </w:r>
    </w:p>
    <w:p w14:paraId="7C6CF0AB" w14:textId="77777777" w:rsidR="00287E7C" w:rsidRPr="00287E7C" w:rsidRDefault="00287E7C" w:rsidP="00287E7C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 ŽS15 – Uzavretie manželstva</w:t>
      </w:r>
    </w:p>
    <w:p w14:paraId="7A59DDF5" w14:textId="77777777" w:rsidR="00287E7C" w:rsidRPr="00287E7C" w:rsidRDefault="00287E7C" w:rsidP="00287E7C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 ŽS16 – Úmrtie a dedičské konanie</w:t>
      </w:r>
    </w:p>
    <w:p w14:paraId="64A4FA5C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 xml:space="preserve">Úprava ŠIS SPK vzhľadom na súlad so zákonom č. 305/2013 </w:t>
      </w:r>
      <w:proofErr w:type="spellStart"/>
      <w:r w:rsidRPr="00287E7C">
        <w:rPr>
          <w:rFonts w:ascii="Arial" w:eastAsia="Arial Narrow" w:hAnsi="Arial" w:cs="Arial"/>
        </w:rPr>
        <w:t>Z.z</w:t>
      </w:r>
      <w:proofErr w:type="spellEnd"/>
      <w:r w:rsidRPr="00287E7C">
        <w:rPr>
          <w:rFonts w:ascii="Arial" w:eastAsia="Arial Narrow" w:hAnsi="Arial" w:cs="Arial"/>
        </w:rPr>
        <w:t xml:space="preserve">. a č. 95/2019 </w:t>
      </w:r>
      <w:proofErr w:type="spellStart"/>
      <w:r w:rsidRPr="00287E7C">
        <w:rPr>
          <w:rFonts w:ascii="Arial" w:eastAsia="Arial Narrow" w:hAnsi="Arial" w:cs="Arial"/>
        </w:rPr>
        <w:t>Z.z</w:t>
      </w:r>
      <w:proofErr w:type="spellEnd"/>
      <w:r w:rsidRPr="00287E7C">
        <w:rPr>
          <w:rFonts w:ascii="Arial" w:eastAsia="Arial Narrow" w:hAnsi="Arial" w:cs="Arial"/>
        </w:rPr>
        <w:t>. a ich podzákonných predpisov a vyhlášok</w:t>
      </w:r>
    </w:p>
    <w:p w14:paraId="648F05D5" w14:textId="77777777" w:rsidR="00B534B2" w:rsidRPr="00D57FF9" w:rsidRDefault="00B534B2" w:rsidP="00EB79B9">
      <w:pPr>
        <w:jc w:val="both"/>
        <w:rPr>
          <w:rFonts w:ascii="Arial" w:hAnsi="Arial" w:cs="Arial"/>
        </w:rPr>
      </w:pPr>
    </w:p>
    <w:p w14:paraId="6EE24217" w14:textId="7A3A12DC" w:rsidR="00B975C4" w:rsidRPr="00D57FF9" w:rsidRDefault="00B975C4" w:rsidP="00B975C4">
      <w:pPr>
        <w:rPr>
          <w:rFonts w:ascii="Arial" w:hAnsi="Arial" w:cs="Arial"/>
        </w:rPr>
      </w:pPr>
    </w:p>
    <w:p w14:paraId="2D4BCEB2" w14:textId="77777777" w:rsidR="00E231BF" w:rsidRPr="00C304F1" w:rsidRDefault="00E231BF" w:rsidP="00F057E5">
      <w:pPr>
        <w:pStyle w:val="Nadpis1"/>
        <w:rPr>
          <w:rFonts w:ascii="Arial" w:hAnsi="Arial" w:cs="Arial"/>
        </w:rPr>
      </w:pPr>
      <w:bookmarkStart w:id="36" w:name="_Toc166598223"/>
      <w:bookmarkStart w:id="37" w:name="_Toc175678723"/>
      <w:bookmarkEnd w:id="33"/>
      <w:r w:rsidRPr="00C304F1">
        <w:rPr>
          <w:rFonts w:ascii="Arial" w:hAnsi="Arial" w:cs="Arial"/>
        </w:rPr>
        <w:t>Legislatíva</w:t>
      </w:r>
      <w:bookmarkEnd w:id="36"/>
      <w:bookmarkEnd w:id="37"/>
    </w:p>
    <w:p w14:paraId="3DC18A26" w14:textId="77777777" w:rsidR="00E231BF" w:rsidRPr="00D57FF9" w:rsidRDefault="00E231BF" w:rsidP="00733D9F">
      <w:pPr>
        <w:rPr>
          <w:rFonts w:ascii="Arial" w:hAnsi="Arial" w:cs="Arial"/>
          <w:lang w:val="en-US"/>
        </w:rPr>
      </w:pPr>
    </w:p>
    <w:p w14:paraId="1700A272" w14:textId="77777777" w:rsidR="00733D9F" w:rsidRPr="00D57FF9" w:rsidRDefault="00733D9F" w:rsidP="00733D9F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  <w:lang w:val="en-US"/>
        </w:rPr>
      </w:pPr>
      <w:r w:rsidRPr="00D57FF9">
        <w:rPr>
          <w:rFonts w:ascii="Arial" w:hAnsi="Arial" w:cs="Arial"/>
          <w:lang w:val="en-US"/>
        </w:rPr>
        <w:t>Základné právne normy</w:t>
      </w:r>
    </w:p>
    <w:p w14:paraId="0E64A21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95/2019 Z. z. o informačných technológiách vo verejnej správe a o zmene a doplnení niektorých zákonov v znení neskorších predpisov, vrátane jeho vykonávacích predpisov</w:t>
      </w:r>
    </w:p>
    <w:p w14:paraId="45AA37EC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Vyhláška č. 401/2023 Z. z. o riadení projektov, pre projekt Centralizácia údajov cestných mostov a lávok.</w:t>
      </w:r>
    </w:p>
    <w:p w14:paraId="2E30391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Vyhláška č. 85/2020 Z. z. Úradu podpredsedu vlády Slovenskej republiky pre investície a informatizáciu o riadení projektov</w:t>
      </w:r>
    </w:p>
    <w:p w14:paraId="0B0B17D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545/2021 Z. z. Ministerstva investícií, regionálneho rozvoja a informatizácie Slovenskej republiky, ktorou sa mení a dopĺňa vyhláška Úradu podpredsedu vlády Slovenskej republiky pre investície a informatizáciu č. 85/2020 Z. z. o riadení projektov </w:t>
      </w:r>
    </w:p>
    <w:p w14:paraId="439DC5C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78/2020 Z. z. Úradu podpredsedu vlády Slovenskej republiky pre investície a informatizáciu o štandardoch pre informačné technológie verejnej správy </w:t>
      </w:r>
    </w:p>
    <w:p w14:paraId="16B9521D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546/2021 Z. z. Ministerstva investícií, regionálneho rozvoja a informatizácie Slovenskej republiky, ktorou sa mení a dopĺňa vyhláška č. 78/2020 Z. z. Úradu podpredsedu vlády Slovenskej republiky pre investície a informatizáciu o štandardoch pre informačné technológie verejnej správy </w:t>
      </w:r>
    </w:p>
    <w:p w14:paraId="5E8FEED0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lastRenderedPageBreak/>
        <w:t xml:space="preserve">Vyhláška č. 547/2021 </w:t>
      </w:r>
      <w:proofErr w:type="spellStart"/>
      <w:r w:rsidRPr="00D57FF9">
        <w:rPr>
          <w:rFonts w:ascii="Arial" w:hAnsi="Arial" w:cs="Arial"/>
          <w:sz w:val="20"/>
          <w:szCs w:val="20"/>
        </w:rPr>
        <w:t>Zz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(UX/IDSK) ministerstva investícií, regionálneho rozvoja a informatizácie Slovenskej republiky o elektronizácii agendy verejnej správy</w:t>
      </w:r>
    </w:p>
    <w:p w14:paraId="52C977F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179/2020 Z. z. Úradu podpredsedu vlády Slovenskej republiky pre investície a informatizáciu, ktorou sa ustanovuje spôsob kategorizácie a obsah bezpečnostných opatrení informačných technológií verejnej správy </w:t>
      </w:r>
    </w:p>
    <w:p w14:paraId="160BB60B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438/2019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výkone ustanovení zákona o e-</w:t>
      </w:r>
      <w:proofErr w:type="spellStart"/>
      <w:r w:rsidRPr="00D57FF9">
        <w:rPr>
          <w:rFonts w:ascii="Arial" w:hAnsi="Arial" w:cs="Arial"/>
          <w:sz w:val="20"/>
          <w:szCs w:val="20"/>
        </w:rPr>
        <w:t>Governmente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57FF9">
        <w:rPr>
          <w:rFonts w:ascii="Arial" w:hAnsi="Arial" w:cs="Arial"/>
          <w:sz w:val="20"/>
          <w:szCs w:val="20"/>
        </w:rPr>
        <w:t>eDesk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modul)</w:t>
      </w:r>
    </w:p>
    <w:p w14:paraId="5A5374C6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331/2018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zaručenej konverzii</w:t>
      </w:r>
    </w:p>
    <w:p w14:paraId="4EB3B349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547/2021 Z. z. Ministerstva investícií, regionálneho rozvoja a informatizácie Slovenskej republiky o elektronizácii agendy verejnej správy </w:t>
      </w:r>
    </w:p>
    <w:p w14:paraId="5EF1CBD0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305/2013 Z. z. o elektronickej podobe výkonu pôsobnosti orgánov verejnej moci a o zmene a doplnení niektorých zákonov (zákon o e-</w:t>
      </w:r>
      <w:proofErr w:type="spellStart"/>
      <w:r w:rsidRPr="00D57FF9">
        <w:rPr>
          <w:rFonts w:ascii="Arial" w:hAnsi="Arial" w:cs="Arial"/>
          <w:sz w:val="20"/>
          <w:szCs w:val="20"/>
        </w:rPr>
        <w:t>Governmente</w:t>
      </w:r>
      <w:proofErr w:type="spellEnd"/>
      <w:r w:rsidRPr="00D57FF9">
        <w:rPr>
          <w:rFonts w:ascii="Arial" w:hAnsi="Arial" w:cs="Arial"/>
          <w:sz w:val="20"/>
          <w:szCs w:val="20"/>
        </w:rPr>
        <w:t>) v znení neskorších predpisov,  vrátane jeho vykonávacích predpisov</w:t>
      </w:r>
    </w:p>
    <w:p w14:paraId="7D24D1A9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69/2018 Z. z. o kybernetickej bezpečnosti a o zmene a doplnení niektorých zákonov v znení neskorších predpisov, vrátane jeho vykonávacích predpisov</w:t>
      </w:r>
    </w:p>
    <w:p w14:paraId="088C3E3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Zákon č. 177/2018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. proti byrokracii a o niektorých opatreniach na znižovanie administratívnej záťaže využívaním ISVS </w:t>
      </w:r>
    </w:p>
    <w:p w14:paraId="073B0379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Zákon č. 351/2011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elektronických komunikáciách (ochrana súkromia a osobných údajov, ochrana sietí a zariadení)</w:t>
      </w:r>
    </w:p>
    <w:p w14:paraId="7E00DD5E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Zákon č. 45/2011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Kritickej infraštruktúre</w:t>
      </w:r>
    </w:p>
    <w:p w14:paraId="023969FF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Zákon č. 272/2016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. o dôveryhodných službách (elektronický podpis) a o dôveryhodných službách pre elektronické transakcie na vnútornom </w:t>
      </w:r>
      <w:proofErr w:type="spellStart"/>
      <w:r w:rsidRPr="00D57FF9">
        <w:rPr>
          <w:rFonts w:ascii="Arial" w:hAnsi="Arial" w:cs="Arial"/>
          <w:sz w:val="20"/>
          <w:szCs w:val="20"/>
        </w:rPr>
        <w:t>trhum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57FF9">
        <w:rPr>
          <w:rFonts w:ascii="Arial" w:hAnsi="Arial" w:cs="Arial"/>
          <w:sz w:val="20"/>
          <w:szCs w:val="20"/>
        </w:rPr>
        <w:t>EiDAS</w:t>
      </w:r>
      <w:proofErr w:type="spellEnd"/>
      <w:r w:rsidRPr="00D57FF9">
        <w:rPr>
          <w:rFonts w:ascii="Arial" w:hAnsi="Arial" w:cs="Arial"/>
          <w:sz w:val="20"/>
          <w:szCs w:val="20"/>
        </w:rPr>
        <w:t>)</w:t>
      </w:r>
    </w:p>
    <w:p w14:paraId="6FA3FF13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Trestný zákon č. 300/2005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(trestné činy páchané pomocou elektronických prostriedkov a v elektronickom prostredí)</w:t>
      </w:r>
    </w:p>
    <w:p w14:paraId="017D78E4" w14:textId="77777777" w:rsidR="00733D9F" w:rsidRPr="00D57FF9" w:rsidRDefault="00733D9F" w:rsidP="00733D9F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  <w:lang w:val="en-US"/>
        </w:rPr>
      </w:pPr>
      <w:r w:rsidRPr="00D57FF9">
        <w:rPr>
          <w:rFonts w:ascii="Arial" w:hAnsi="Arial" w:cs="Arial"/>
          <w:lang w:val="en-US"/>
        </w:rPr>
        <w:t xml:space="preserve">Koncepcie, princípy a metodiky </w:t>
      </w:r>
    </w:p>
    <w:p w14:paraId="4593661F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Národná koncepcia informatizácie verejnej správy, dostupné na internetovej stránke: https://www.mirri.gov.sk/wp-content/uploads/2021/12/Narodna-koncepcia-informatizacie-verejnej-spravy-2021.pdf</w:t>
      </w:r>
    </w:p>
    <w:p w14:paraId="42C17BF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Uznesenie vlády č. 286/2019 k Povinnosti prednostne pristupovať k platným a účinným centrálnym IKT zmluvám, dostupné na internetovej stránke: https://rokovania.gov.sk/RVL/Resolution/17768/1</w:t>
      </w:r>
    </w:p>
    <w:p w14:paraId="13BCB933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Základné princípy realizácie IT projektov financovaných z verejných zdrojov a zdrojov EÚ („5 princípov“) (vyplýva z uznesenia vlády č. 654/2020, platí pre Orgány riadenia podľa § 5 ods. 2 zákona č. 95/2019 Z. z. o informačných technológiách vo verejnej správe a o zmene a doplnení niektorých zákonov), dostupné na internetovej stránke: https://www.mirri.gov.sk/wp-content/uploads/2021/05/Metodicke-usmernenie-009417-2021-oSBAA-1-v4-1.pdf</w:t>
      </w:r>
    </w:p>
    <w:p w14:paraId="4A199B8A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Informatizácia 2.0 revízia výdavkov, dostupné na internetovej stránke: https://www.mfsr.sk/files/archiv/39/Informatizacia2.0_reviziavydavkov_20200320.pdf</w:t>
      </w:r>
    </w:p>
    <w:p w14:paraId="5370D7F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Jednotný dizajn manuál elektronických služieb a webových sídiel, dostupné na internetovej stránke: https://idsk.gov.sk/ </w:t>
      </w:r>
    </w:p>
    <w:p w14:paraId="2B193E73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Metodické usmernenie MIRRI SR č. 8297/2021/</w:t>
      </w:r>
      <w:proofErr w:type="spellStart"/>
      <w:r w:rsidRPr="00D57FF9">
        <w:rPr>
          <w:rFonts w:ascii="Arial" w:hAnsi="Arial" w:cs="Arial"/>
          <w:sz w:val="20"/>
          <w:szCs w:val="20"/>
        </w:rPr>
        <w:t>oPOHIT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zo dňa 10. 2. 2021 na monitorovanie využívania služieb verejnej správy, služieb vo verejnom záujme a verejných služieb (platí pre Orgány riadenia podľa § 5 ods. 2 písm. a), b) a d) zákona č. 95/2019 Z. z. o informačných technológiách vo verejnej správe a o zmene a doplnení niektorých zákonov), dostupné na internetovej stránke: https://metais.vicepremier.gov.sk/help</w:t>
      </w:r>
    </w:p>
    <w:p w14:paraId="027D8BF6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Hodnotenie MF SR : nad 1 milión EUR s DPH na základe uznesenia vlády SR 649/2020 úloha C.5 a C.6, platí pre kapitoly štátneho rozpočtu a organizácie v riadiacej pôsobnosti kapitoly, dostupné na internetovej stránke: https://rokovania.gov.sk/RVL/Resolution/18792/1</w:t>
      </w:r>
    </w:p>
    <w:p w14:paraId="256F091A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Hodnotenie MF SR : nad 10 miliónov EUR s DPH na základe § 19a zákona č. 523/2004 Z. z. o rozpočtových pravidlách verejnej správy, platí pre subjekty verejnej správy okrem obce, VÚC a nimi zriadené RPO okrem výnimiek ( + nariadenie vlády 174/2019 o podmienkach vypracovania štúdie uskutočniteľnosti investície a štúdie uskutočniteľnosti koncesie ), dostupné na internetovej stránke: https://www.slov-lex.sk/pravne-predpisy/SK/ZZ/2019/174/20200101.html</w:t>
      </w:r>
    </w:p>
    <w:p w14:paraId="2FBCEEC9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lastRenderedPageBreak/>
        <w:t>Systém implementácie POO, dostupné na internetovej stránke: https://www.planobnovy.sk/realizacia/dokumenty/</w:t>
      </w:r>
    </w:p>
    <w:p w14:paraId="7E21524F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Uznesenie vlády k SIPOO, dostupné na internetovej stránke: https://rokovania.gov.sk/RVL/Material/26756/1</w:t>
      </w:r>
    </w:p>
    <w:p w14:paraId="5F5F90DE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Metodická príručka k informačných technológiám v Pláne obnovy a odolnosti SR, dostupné na internetovej stránke: https://www.planobnovy.sk/site/assets/files/1299/metodicka_prirucka_it_vpoo.pdf</w:t>
      </w:r>
    </w:p>
    <w:p w14:paraId="70456B56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Metodické usmernenie nariadeniu (GDPR) k spracúvaniu osobných údajov (prostredníctvom web stránok) v súlade s požiadavkami Nariadenia Rady EÚ č. 2016/679 z 27. apríla 2016 o ochrane fyzických osôb pri spracúvaní osobných údajov a o voľnom pohybe takýchto údajov</w:t>
      </w:r>
    </w:p>
    <w:p w14:paraId="3233C88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Metodika Používateľské princípy pre návrh a rozvoj elektronických služieb verejnej správy</w:t>
      </w:r>
    </w:p>
    <w:p w14:paraId="07A0369D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Metodika optimalizácie procesov verejnej správy (najmä postupovať podľa bodu 3.5 b) pri vytváraní Procesnej analýzy) a v súlade s Metodikou optimalizácie procesov – konvenciami modelovania (aktualizovať diagramy životných situácií a karty životných situácií vedených na MVSR, ak Dielo ovplyvní výkon procesov životnej situácie)</w:t>
      </w:r>
    </w:p>
    <w:p w14:paraId="285BE387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Koncepcia nákupu IT vo verejnej správe (v kontexte rokovania o licenčných právach k zdrojovému kódu) dostupná na webovej stránke: https://sp.vicepremier.gov.sk/verejne-obstaravanie-IKT/Verejn/2019_05_16_Koncepcia_nakupu_IT_s%20prilohami_schvalene_znenie.pdf</w:t>
      </w:r>
    </w:p>
    <w:p w14:paraId="68347840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Metodické </w:t>
      </w:r>
      <w:proofErr w:type="spellStart"/>
      <w:r w:rsidRPr="00D57FF9">
        <w:rPr>
          <w:rFonts w:ascii="Arial" w:hAnsi="Arial" w:cs="Arial"/>
          <w:sz w:val="20"/>
          <w:szCs w:val="20"/>
        </w:rPr>
        <w:t>umernenie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o postupe zaraďovania referenčných údajov do zoznamu referenčných údajov vo väzbe na referenčné registre  (č. 3639/2019/oDK-1)</w:t>
      </w:r>
    </w:p>
    <w:p w14:paraId="3FF610A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Metodika Používateľské princípy pre návrh a rozvoj elektronických služieb verejnej správy</w:t>
      </w:r>
    </w:p>
    <w:p w14:paraId="5DE9DBF7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Metodický pokyn ÚPVII č. 514/2017-313 z 10.1.2017 na aktualizáciu obsahu centrálneho </w:t>
      </w:r>
      <w:proofErr w:type="spellStart"/>
      <w:r w:rsidRPr="00D57FF9">
        <w:rPr>
          <w:rFonts w:ascii="Arial" w:hAnsi="Arial" w:cs="Arial"/>
          <w:sz w:val="20"/>
          <w:szCs w:val="20"/>
        </w:rPr>
        <w:t>metainformačného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systému verejnej správy povinnými osobami v znení neskorších predpisov</w:t>
      </w:r>
    </w:p>
    <w:p w14:paraId="6FA871E3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Metodický pokyn UPVII č. 3425/2019/oPK-1 na rozpočtovanie nákupu IT v rámci medzirezortného programu 0EK Informačné technológie financované zo štátneho rozpočtu</w:t>
      </w:r>
    </w:p>
    <w:p w14:paraId="2C26058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Metodické usmernenie č. 1/2019 k zálohovaniu údajov v databázach domén, registrátorov a kontaktov súvisiacich so správou domén najvyššej úrovne</w:t>
      </w:r>
    </w:p>
    <w:p w14:paraId="49AEF3D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Metodika pre Systematické zabezpečenie organizácií verejnej správy v oblasti informačnej bezpečnosti (CSIRT)</w:t>
      </w:r>
    </w:p>
    <w:p w14:paraId="57CC88B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NBU č. 166/2018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., o podrobnostiach o technickom, technologickom a personálnom vybavení jednotky pre riešenie kybernetických bezpečnostných incidentov</w:t>
      </w:r>
    </w:p>
    <w:p w14:paraId="5CA5D4FB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NBU č. 164/2018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., ktorou sa určujú identifikačné kritériá prevádzkovanej služby (kritériá základnej služby)</w:t>
      </w:r>
    </w:p>
    <w:p w14:paraId="60E88EBA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NBU č. 362/2018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., ktorou sa ustanovuje obsah bezpečnostných opatrení, obsah a štruktúra bezpečnostnej dokumentácie a rozsah všeobecných bezpečnostných opatrení</w:t>
      </w:r>
    </w:p>
    <w:p w14:paraId="54B864D6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NBU č. 436/2019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., o audite kybernetickej bezpečnosti a znalostnom štandarde audítora</w:t>
      </w:r>
    </w:p>
    <w:p w14:paraId="41015BD4" w14:textId="77777777" w:rsidR="00733D9F" w:rsidRPr="00D57FF9" w:rsidRDefault="00733D9F" w:rsidP="00733D9F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  <w:lang w:val="en-US"/>
        </w:rPr>
      </w:pPr>
      <w:r w:rsidRPr="00D57FF9">
        <w:rPr>
          <w:rFonts w:ascii="Arial" w:hAnsi="Arial" w:cs="Arial"/>
          <w:lang w:val="en-US"/>
        </w:rPr>
        <w:t>Ostatné právne normy a metodické usmernenia</w:t>
      </w:r>
    </w:p>
    <w:p w14:paraId="6C2CB80B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274/2009 Z. z. o poľovníctve</w:t>
      </w:r>
    </w:p>
    <w:p w14:paraId="0A9D6AA5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Vyhláška Ministerstva pôdohospodárstva SR č. 344/2009 Z. z.</w:t>
      </w:r>
    </w:p>
    <w:p w14:paraId="5410FE1A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543/2002 Z. z. o ochrane prírody a krajiny</w:t>
      </w:r>
    </w:p>
    <w:p w14:paraId="2AF1143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190/2003 Z. z. o strelných zbraniach a strelive</w:t>
      </w:r>
    </w:p>
    <w:p w14:paraId="7DA0997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Vyhlášky Ministerstva životného prostredia SR o chránených územiach a druhoch</w:t>
      </w:r>
    </w:p>
    <w:p w14:paraId="4EF5AA68" w14:textId="77777777" w:rsidR="00733D9F" w:rsidRPr="00D57FF9" w:rsidRDefault="00733D9F" w:rsidP="00E231BF">
      <w:pPr>
        <w:jc w:val="both"/>
        <w:rPr>
          <w:rFonts w:ascii="Arial" w:hAnsi="Arial" w:cs="Arial"/>
        </w:rPr>
      </w:pPr>
    </w:p>
    <w:p w14:paraId="05D47635" w14:textId="68C19FCC" w:rsidR="00E231BF" w:rsidRPr="00D57FF9" w:rsidRDefault="00E231BF" w:rsidP="00F057E5">
      <w:pPr>
        <w:pStyle w:val="Nadpis1"/>
        <w:rPr>
          <w:rFonts w:ascii="Arial" w:hAnsi="Arial" w:cs="Arial"/>
        </w:rPr>
      </w:pPr>
      <w:bookmarkStart w:id="38" w:name="_Toc153456682"/>
      <w:bookmarkStart w:id="39" w:name="_Toc166598224"/>
      <w:bookmarkStart w:id="40" w:name="_Toc175678724"/>
      <w:r w:rsidRPr="00D57FF9">
        <w:rPr>
          <w:rFonts w:ascii="Arial" w:hAnsi="Arial" w:cs="Arial"/>
        </w:rPr>
        <w:t>Uvažované technologické alternatívy projektu</w:t>
      </w:r>
      <w:bookmarkStart w:id="41" w:name="_Toc47604296"/>
      <w:bookmarkStart w:id="42" w:name="_Toc47815705"/>
      <w:bookmarkEnd w:id="38"/>
      <w:bookmarkEnd w:id="39"/>
      <w:bookmarkEnd w:id="40"/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5"/>
        <w:gridCol w:w="4517"/>
      </w:tblGrid>
      <w:tr w:rsidR="00E231BF" w:rsidRPr="00D57FF9" w14:paraId="03DA0B3A" w14:textId="77777777" w:rsidTr="008E5838">
        <w:trPr>
          <w:trHeight w:val="372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42C7734B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57FF9">
              <w:rPr>
                <w:rFonts w:ascii="Arial" w:hAnsi="Arial" w:cs="Arial"/>
                <w:sz w:val="18"/>
                <w:szCs w:val="16"/>
              </w:rPr>
              <w:t>Krabicové riešenie</w:t>
            </w:r>
          </w:p>
        </w:tc>
        <w:tc>
          <w:tcPr>
            <w:tcW w:w="4517" w:type="dxa"/>
            <w:shd w:val="clear" w:color="auto" w:fill="auto"/>
          </w:tcPr>
          <w:p w14:paraId="789EEC3E" w14:textId="0C1B3D52" w:rsidR="00E231BF" w:rsidRPr="00D57FF9" w:rsidRDefault="00E231BF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color w:val="A6A6A6"/>
                <w:sz w:val="18"/>
                <w:szCs w:val="16"/>
              </w:rPr>
            </w:pPr>
          </w:p>
        </w:tc>
      </w:tr>
      <w:tr w:rsidR="00E231BF" w:rsidRPr="00D57FF9" w14:paraId="3627E34A" w14:textId="77777777" w:rsidTr="008E5838">
        <w:trPr>
          <w:trHeight w:val="372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5EED578E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57FF9">
              <w:rPr>
                <w:rFonts w:ascii="Arial" w:hAnsi="Arial" w:cs="Arial"/>
                <w:sz w:val="18"/>
                <w:szCs w:val="16"/>
              </w:rPr>
              <w:t>Nový IS/Úprava existujúceho IS</w:t>
            </w:r>
          </w:p>
        </w:tc>
        <w:tc>
          <w:tcPr>
            <w:tcW w:w="4517" w:type="dxa"/>
            <w:shd w:val="clear" w:color="auto" w:fill="auto"/>
          </w:tcPr>
          <w:p w14:paraId="5244D839" w14:textId="3A1ED60C" w:rsidR="00E231BF" w:rsidRPr="00D57FF9" w:rsidRDefault="00886B40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color w:val="A6A6A6"/>
                <w:sz w:val="18"/>
                <w:szCs w:val="16"/>
              </w:rPr>
            </w:pPr>
            <w:r w:rsidRPr="00D57FF9">
              <w:rPr>
                <w:rFonts w:ascii="Arial" w:hAnsi="Arial" w:cs="Arial"/>
                <w:color w:val="A6A6A6"/>
                <w:sz w:val="18"/>
                <w:szCs w:val="16"/>
              </w:rPr>
              <w:t>x</w:t>
            </w:r>
          </w:p>
        </w:tc>
      </w:tr>
      <w:bookmarkEnd w:id="41"/>
      <w:bookmarkEnd w:id="42"/>
    </w:tbl>
    <w:p w14:paraId="33476CE5" w14:textId="77777777" w:rsidR="00E231BF" w:rsidRPr="00D57FF9" w:rsidRDefault="00E231BF" w:rsidP="00E231BF">
      <w:pPr>
        <w:jc w:val="both"/>
        <w:rPr>
          <w:rFonts w:ascii="Arial" w:hAnsi="Arial" w:cs="Arial"/>
        </w:rPr>
      </w:pPr>
    </w:p>
    <w:p w14:paraId="097A1C96" w14:textId="40F21D6B" w:rsidR="00E231BF" w:rsidRPr="00D57FF9" w:rsidRDefault="00E231BF" w:rsidP="00F057E5">
      <w:pPr>
        <w:pStyle w:val="Nadpis1"/>
        <w:rPr>
          <w:rFonts w:ascii="Arial" w:hAnsi="Arial" w:cs="Arial"/>
        </w:rPr>
      </w:pPr>
      <w:bookmarkStart w:id="43" w:name="_Toc166598225"/>
      <w:bookmarkStart w:id="44" w:name="_Toc175678725"/>
      <w:r w:rsidRPr="00D57FF9">
        <w:rPr>
          <w:rFonts w:ascii="Arial" w:hAnsi="Arial" w:cs="Arial"/>
        </w:rPr>
        <w:lastRenderedPageBreak/>
        <w:t>Rozpočet</w:t>
      </w:r>
      <w:bookmarkEnd w:id="43"/>
      <w:bookmarkEnd w:id="44"/>
      <w:r w:rsidRPr="00D57FF9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5"/>
        <w:gridCol w:w="4517"/>
      </w:tblGrid>
      <w:tr w:rsidR="00E231BF" w:rsidRPr="00D57FF9" w14:paraId="42F0DFD2" w14:textId="77777777" w:rsidTr="008E5838">
        <w:trPr>
          <w:trHeight w:val="372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2CA76835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>do 200tis. EUR vrátane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D557832" w14:textId="540DA5AA" w:rsidR="00E231BF" w:rsidRPr="00D57FF9" w:rsidRDefault="00E231BF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1BF" w:rsidRPr="00D57FF9" w14:paraId="74D207D2" w14:textId="77777777" w:rsidTr="008E5838">
        <w:trPr>
          <w:trHeight w:val="372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2DC743F9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>nad 200.000 EUR do 1.000.000 EUR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0876246" w14:textId="4C065ECE" w:rsidR="00E231BF" w:rsidRPr="00D57FF9" w:rsidRDefault="00886B40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231BF" w:rsidRPr="00D57FF9" w14:paraId="1B6106DB" w14:textId="77777777" w:rsidTr="008E5838">
        <w:trPr>
          <w:trHeight w:val="373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3882EED0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>nad 1 mil. EUR do10 mil. EUR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2106E38" w14:textId="587E69FF" w:rsidR="00E231BF" w:rsidRPr="00D57FF9" w:rsidRDefault="00E231BF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1BF" w:rsidRPr="00D57FF9" w14:paraId="3B3B6DD8" w14:textId="77777777" w:rsidTr="008E5838">
        <w:trPr>
          <w:trHeight w:val="373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7450AEFC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 xml:space="preserve"> 10 mil. EUR</w:t>
            </w:r>
            <w:r w:rsidRPr="00D57FF9" w:rsidDel="00222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7FF9">
              <w:rPr>
                <w:rFonts w:ascii="Arial" w:hAnsi="Arial" w:cs="Arial"/>
                <w:sz w:val="18"/>
                <w:szCs w:val="18"/>
              </w:rPr>
              <w:t>a viac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655F8ED" w14:textId="04B55121" w:rsidR="00E231BF" w:rsidRPr="00D57FF9" w:rsidRDefault="00E231BF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F1D7D3" w14:textId="77777777" w:rsidR="00E231BF" w:rsidRPr="00D57FF9" w:rsidRDefault="00E231BF" w:rsidP="00E231BF">
      <w:pPr>
        <w:ind w:left="708"/>
        <w:jc w:val="both"/>
        <w:rPr>
          <w:rFonts w:ascii="Arial" w:hAnsi="Arial" w:cs="Arial"/>
        </w:rPr>
      </w:pPr>
    </w:p>
    <w:p w14:paraId="34B8BCF5" w14:textId="437967B9" w:rsidR="009D4331" w:rsidRPr="00D57FF9" w:rsidRDefault="009D4331" w:rsidP="002177C6">
      <w:pPr>
        <w:rPr>
          <w:rFonts w:ascii="Arial" w:eastAsia="Arial Narrow" w:hAnsi="Arial" w:cs="Arial"/>
          <w:smallCaps/>
          <w:sz w:val="28"/>
          <w:szCs w:val="28"/>
          <w:lang w:eastAsia="en-US"/>
        </w:rPr>
      </w:pPr>
    </w:p>
    <w:sectPr w:rsidR="009D4331" w:rsidRPr="00D57FF9" w:rsidSect="005F2ACD">
      <w:footerReference w:type="default" r:id="rId8"/>
      <w:headerReference w:type="first" r:id="rId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7979" w14:textId="77777777" w:rsidR="00983085" w:rsidRDefault="00983085" w:rsidP="00862988">
      <w:r>
        <w:separator/>
      </w:r>
    </w:p>
  </w:endnote>
  <w:endnote w:type="continuationSeparator" w:id="0">
    <w:p w14:paraId="3411A991" w14:textId="77777777" w:rsidR="00983085" w:rsidRDefault="00983085" w:rsidP="008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C0F3" w14:textId="77777777" w:rsidR="00E60259" w:rsidRPr="00352DB5" w:rsidRDefault="00E60259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 w:val="16"/>
        <w:szCs w:val="16"/>
      </w:rPr>
    </w:pPr>
    <w:r w:rsidRPr="00352DB5">
      <w:rPr>
        <w:rFonts w:ascii="Tahoma" w:hAnsi="Tahoma" w:cs="Tahoma"/>
        <w:sz w:val="16"/>
        <w:szCs w:val="16"/>
      </w:rPr>
      <w:t xml:space="preserve">Strana 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61064B">
      <w:rPr>
        <w:rFonts w:ascii="Tahoma" w:hAnsi="Tahoma" w:cs="Tahoma"/>
        <w:noProof/>
        <w:sz w:val="16"/>
        <w:szCs w:val="16"/>
      </w:rPr>
      <w:t>2</w:t>
    </w:r>
    <w:r w:rsidRPr="00352DB5">
      <w:rPr>
        <w:rFonts w:ascii="Tahoma" w:hAnsi="Tahoma" w:cs="Tahoma"/>
        <w:sz w:val="16"/>
        <w:szCs w:val="16"/>
      </w:rPr>
      <w:fldChar w:fldCharType="end"/>
    </w:r>
    <w:r w:rsidRPr="00352DB5">
      <w:rPr>
        <w:rFonts w:ascii="Tahoma" w:hAnsi="Tahoma" w:cs="Tahoma"/>
        <w:sz w:val="16"/>
        <w:szCs w:val="16"/>
      </w:rPr>
      <w:t>/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 xml:space="preserve"> NUMPAGES   \* MERGEFORMAT 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61064B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sz w:val="16"/>
        <w:szCs w:val="16"/>
      </w:rPr>
      <w:fldChar w:fldCharType="end"/>
    </w:r>
  </w:p>
  <w:p w14:paraId="546E1426" w14:textId="77777777" w:rsidR="00E60259" w:rsidRDefault="00E602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8BC4" w14:textId="77777777" w:rsidR="00983085" w:rsidRDefault="00983085" w:rsidP="00862988">
      <w:r>
        <w:separator/>
      </w:r>
    </w:p>
  </w:footnote>
  <w:footnote w:type="continuationSeparator" w:id="0">
    <w:p w14:paraId="74752E63" w14:textId="77777777" w:rsidR="00983085" w:rsidRDefault="00983085" w:rsidP="0086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2E7" w14:textId="371B3633" w:rsidR="008F27E5" w:rsidRDefault="00055A5F">
    <w:pPr>
      <w:pStyle w:val="Hlavika"/>
    </w:pPr>
    <w:r>
      <w:t xml:space="preserve">             </w:t>
    </w:r>
    <w:r w:rsidRPr="00055A5F">
      <w:rPr>
        <w:noProof/>
      </w:rPr>
      <w:drawing>
        <wp:inline distT="0" distB="0" distL="0" distR="0" wp14:anchorId="632B102B" wp14:editId="6E237647">
          <wp:extent cx="596348" cy="760215"/>
          <wp:effectExtent l="0" t="0" r="0" b="1905"/>
          <wp:docPr id="1735058434" name="Obrázok 1" descr="Obrázok, na ktorom je text, symbol, emblém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058434" name="Obrázok 1" descr="Obrázok, na ktorom je text, symbol, emblém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69" cy="79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D28">
      <w:t xml:space="preserve">                                </w:t>
    </w:r>
    <w:r w:rsidR="002A5E82">
      <w:t xml:space="preserve">                                 </w:t>
    </w:r>
    <w:r w:rsidR="009A2D28">
      <w:t xml:space="preserve">         </w:t>
    </w:r>
    <w:r>
      <w:t xml:space="preserve">    </w:t>
    </w:r>
    <w:r w:rsidR="009A2D28">
      <w:t xml:space="preserve">                  </w:t>
    </w:r>
    <w:r>
      <w:rPr>
        <w:noProof/>
      </w:rPr>
      <w:drawing>
        <wp:inline distT="0" distB="0" distL="0" distR="0" wp14:anchorId="3FF0E406" wp14:editId="7C3863E6">
          <wp:extent cx="1713524" cy="389614"/>
          <wp:effectExtent l="0" t="0" r="1270" b="0"/>
          <wp:docPr id="789059858" name="Obrázok 3" descr="Ministerstvo investícií, regionálneho rozvoja 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nisterstvo investícií, regionálneho rozvoja 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926" cy="40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79B"/>
    <w:multiLevelType w:val="hybridMultilevel"/>
    <w:tmpl w:val="26AC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48B7"/>
    <w:multiLevelType w:val="hybridMultilevel"/>
    <w:tmpl w:val="09EAA1E8"/>
    <w:lvl w:ilvl="0" w:tplc="0F08E28E">
      <w:numFmt w:val="bullet"/>
      <w:lvlText w:val="-"/>
      <w:lvlJc w:val="left"/>
      <w:pPr>
        <w:ind w:left="410" w:hanging="360"/>
      </w:pPr>
      <w:rPr>
        <w:rFonts w:ascii="Arial Narrow" w:eastAsia="Arial Narrow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6B9010C"/>
    <w:multiLevelType w:val="hybridMultilevel"/>
    <w:tmpl w:val="2C0AE2BC"/>
    <w:lvl w:ilvl="0" w:tplc="D07A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5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4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0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1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C4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E6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71B1"/>
    <w:multiLevelType w:val="hybridMultilevel"/>
    <w:tmpl w:val="F56E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66E9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250678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466095"/>
    <w:multiLevelType w:val="multilevel"/>
    <w:tmpl w:val="3856B3CA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E992CE9"/>
    <w:multiLevelType w:val="hybridMultilevel"/>
    <w:tmpl w:val="312A66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80DAF"/>
    <w:multiLevelType w:val="hybridMultilevel"/>
    <w:tmpl w:val="43300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54266"/>
    <w:multiLevelType w:val="hybridMultilevel"/>
    <w:tmpl w:val="1E6EA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F42DB"/>
    <w:multiLevelType w:val="hybridMultilevel"/>
    <w:tmpl w:val="2C3C831A"/>
    <w:lvl w:ilvl="0" w:tplc="78E212A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466C8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CF22916"/>
    <w:multiLevelType w:val="hybridMultilevel"/>
    <w:tmpl w:val="FB28E048"/>
    <w:lvl w:ilvl="0" w:tplc="D2769642">
      <w:numFmt w:val="bullet"/>
      <w:lvlText w:val="•"/>
      <w:lvlJc w:val="left"/>
      <w:pPr>
        <w:ind w:left="1068" w:hanging="708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4615"/>
    <w:multiLevelType w:val="hybridMultilevel"/>
    <w:tmpl w:val="4A589BE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A8A"/>
    <w:multiLevelType w:val="multilevel"/>
    <w:tmpl w:val="207A3048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AB02CA9"/>
    <w:multiLevelType w:val="hybridMultilevel"/>
    <w:tmpl w:val="F23C70F4"/>
    <w:lvl w:ilvl="0" w:tplc="51B047B6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673CD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A7183F"/>
    <w:multiLevelType w:val="hybridMultilevel"/>
    <w:tmpl w:val="C59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C6D4D"/>
    <w:multiLevelType w:val="hybridMultilevel"/>
    <w:tmpl w:val="66D6B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2D60"/>
    <w:multiLevelType w:val="hybridMultilevel"/>
    <w:tmpl w:val="DA3CA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8684B"/>
    <w:multiLevelType w:val="multilevel"/>
    <w:tmpl w:val="29448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AF1"/>
    <w:multiLevelType w:val="multilevel"/>
    <w:tmpl w:val="041B001F"/>
    <w:lvl w:ilvl="0">
      <w:start w:val="1"/>
      <w:numFmt w:val="decimal"/>
      <w:pStyle w:val="Nadpis20"/>
      <w:lvlText w:val="%1."/>
      <w:lvlJc w:val="left"/>
      <w:pPr>
        <w:ind w:left="17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432"/>
      </w:pPr>
    </w:lvl>
    <w:lvl w:ilvl="2">
      <w:start w:val="1"/>
      <w:numFmt w:val="decimal"/>
      <w:lvlText w:val="%1.%2.%3."/>
      <w:lvlJc w:val="left"/>
      <w:pPr>
        <w:ind w:left="2620" w:hanging="504"/>
      </w:pPr>
    </w:lvl>
    <w:lvl w:ilvl="3">
      <w:start w:val="1"/>
      <w:numFmt w:val="decimal"/>
      <w:lvlText w:val="%1.%2.%3.%4."/>
      <w:lvlJc w:val="left"/>
      <w:pPr>
        <w:ind w:left="3124" w:hanging="648"/>
      </w:pPr>
    </w:lvl>
    <w:lvl w:ilvl="4">
      <w:start w:val="1"/>
      <w:numFmt w:val="decimal"/>
      <w:lvlText w:val="%1.%2.%3.%4.%5."/>
      <w:lvlJc w:val="left"/>
      <w:pPr>
        <w:ind w:left="3628" w:hanging="792"/>
      </w:pPr>
    </w:lvl>
    <w:lvl w:ilvl="5">
      <w:start w:val="1"/>
      <w:numFmt w:val="decimal"/>
      <w:lvlText w:val="%1.%2.%3.%4.%5.%6."/>
      <w:lvlJc w:val="left"/>
      <w:pPr>
        <w:ind w:left="4132" w:hanging="936"/>
      </w:pPr>
    </w:lvl>
    <w:lvl w:ilvl="6">
      <w:start w:val="1"/>
      <w:numFmt w:val="decimal"/>
      <w:lvlText w:val="%1.%2.%3.%4.%5.%6.%7."/>
      <w:lvlJc w:val="left"/>
      <w:pPr>
        <w:ind w:left="4636" w:hanging="1080"/>
      </w:pPr>
    </w:lvl>
    <w:lvl w:ilvl="7">
      <w:start w:val="1"/>
      <w:numFmt w:val="decimal"/>
      <w:lvlText w:val="%1.%2.%3.%4.%5.%6.%7.%8."/>
      <w:lvlJc w:val="left"/>
      <w:pPr>
        <w:ind w:left="5140" w:hanging="1224"/>
      </w:pPr>
    </w:lvl>
    <w:lvl w:ilvl="8">
      <w:start w:val="1"/>
      <w:numFmt w:val="decimal"/>
      <w:lvlText w:val="%1.%2.%3.%4.%5.%6.%7.%8.%9."/>
      <w:lvlJc w:val="left"/>
      <w:pPr>
        <w:ind w:left="5716" w:hanging="1440"/>
      </w:pPr>
    </w:lvl>
  </w:abstractNum>
  <w:abstractNum w:abstractNumId="24" w15:restartNumberingAfterBreak="0">
    <w:nsid w:val="58EA5F72"/>
    <w:multiLevelType w:val="hybridMultilevel"/>
    <w:tmpl w:val="D6AE6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B042A"/>
    <w:multiLevelType w:val="hybridMultilevel"/>
    <w:tmpl w:val="D5EEA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33252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F812900"/>
    <w:multiLevelType w:val="multilevel"/>
    <w:tmpl w:val="5E8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8C59E2"/>
    <w:multiLevelType w:val="multilevel"/>
    <w:tmpl w:val="5C42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BC362A"/>
    <w:multiLevelType w:val="multilevel"/>
    <w:tmpl w:val="5AF8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AAD50"/>
    <w:multiLevelType w:val="hybridMultilevel"/>
    <w:tmpl w:val="D0029D64"/>
    <w:lvl w:ilvl="0" w:tplc="9D2C4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AA0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8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7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A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A4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62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46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85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31148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91D3FCA"/>
    <w:multiLevelType w:val="hybridMultilevel"/>
    <w:tmpl w:val="D32E1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74B63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7D8505"/>
    <w:multiLevelType w:val="hybridMultilevel"/>
    <w:tmpl w:val="55EA49B2"/>
    <w:lvl w:ilvl="0" w:tplc="AB3C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CC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C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2D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C3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4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27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08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D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81CF5"/>
    <w:multiLevelType w:val="hybridMultilevel"/>
    <w:tmpl w:val="2B3A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70128">
    <w:abstractNumId w:val="22"/>
  </w:num>
  <w:num w:numId="2" w16cid:durableId="742264918">
    <w:abstractNumId w:val="23"/>
  </w:num>
  <w:num w:numId="3" w16cid:durableId="2084597020">
    <w:abstractNumId w:val="9"/>
  </w:num>
  <w:num w:numId="4" w16cid:durableId="1605267338">
    <w:abstractNumId w:val="21"/>
  </w:num>
  <w:num w:numId="5" w16cid:durableId="472842355">
    <w:abstractNumId w:val="16"/>
  </w:num>
  <w:num w:numId="6" w16cid:durableId="904411373">
    <w:abstractNumId w:val="19"/>
  </w:num>
  <w:num w:numId="7" w16cid:durableId="702175464">
    <w:abstractNumId w:val="28"/>
  </w:num>
  <w:num w:numId="8" w16cid:durableId="571741536">
    <w:abstractNumId w:val="8"/>
  </w:num>
  <w:num w:numId="9" w16cid:durableId="1361739319">
    <w:abstractNumId w:val="30"/>
  </w:num>
  <w:num w:numId="10" w16cid:durableId="739718382">
    <w:abstractNumId w:val="2"/>
  </w:num>
  <w:num w:numId="11" w16cid:durableId="1396053136">
    <w:abstractNumId w:val="34"/>
  </w:num>
  <w:num w:numId="12" w16cid:durableId="109786360">
    <w:abstractNumId w:val="1"/>
  </w:num>
  <w:num w:numId="13" w16cid:durableId="803504002">
    <w:abstractNumId w:val="6"/>
  </w:num>
  <w:num w:numId="14" w16cid:durableId="1013999075">
    <w:abstractNumId w:val="11"/>
  </w:num>
  <w:num w:numId="15" w16cid:durableId="827013151">
    <w:abstractNumId w:val="10"/>
  </w:num>
  <w:num w:numId="16" w16cid:durableId="1718233667">
    <w:abstractNumId w:val="20"/>
  </w:num>
  <w:num w:numId="17" w16cid:durableId="609161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356470">
    <w:abstractNumId w:val="6"/>
  </w:num>
  <w:num w:numId="19" w16cid:durableId="1327516551">
    <w:abstractNumId w:val="33"/>
  </w:num>
  <w:num w:numId="20" w16cid:durableId="1090541500">
    <w:abstractNumId w:val="12"/>
  </w:num>
  <w:num w:numId="21" w16cid:durableId="1423723998">
    <w:abstractNumId w:val="3"/>
  </w:num>
  <w:num w:numId="22" w16cid:durableId="1256980787">
    <w:abstractNumId w:val="17"/>
  </w:num>
  <w:num w:numId="23" w16cid:durableId="434249338">
    <w:abstractNumId w:val="31"/>
  </w:num>
  <w:num w:numId="24" w16cid:durableId="1693071078">
    <w:abstractNumId w:val="5"/>
  </w:num>
  <w:num w:numId="25" w16cid:durableId="933510460">
    <w:abstractNumId w:val="4"/>
  </w:num>
  <w:num w:numId="26" w16cid:durableId="905453226">
    <w:abstractNumId w:val="26"/>
  </w:num>
  <w:num w:numId="27" w16cid:durableId="492529671">
    <w:abstractNumId w:val="15"/>
  </w:num>
  <w:num w:numId="28" w16cid:durableId="846208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5534378">
    <w:abstractNumId w:val="0"/>
  </w:num>
  <w:num w:numId="30" w16cid:durableId="464086045">
    <w:abstractNumId w:val="13"/>
  </w:num>
  <w:num w:numId="31" w16cid:durableId="2128695456">
    <w:abstractNumId w:val="14"/>
  </w:num>
  <w:num w:numId="32" w16cid:durableId="632364511">
    <w:abstractNumId w:val="11"/>
  </w:num>
  <w:num w:numId="33" w16cid:durableId="1275139159">
    <w:abstractNumId w:val="11"/>
  </w:num>
  <w:num w:numId="34" w16cid:durableId="1117875784">
    <w:abstractNumId w:val="29"/>
  </w:num>
  <w:num w:numId="35" w16cid:durableId="1888955231">
    <w:abstractNumId w:val="27"/>
  </w:num>
  <w:num w:numId="36" w16cid:durableId="1633367121">
    <w:abstractNumId w:val="18"/>
  </w:num>
  <w:num w:numId="37" w16cid:durableId="2089111466">
    <w:abstractNumId w:val="35"/>
  </w:num>
  <w:num w:numId="38" w16cid:durableId="1613122444">
    <w:abstractNumId w:val="7"/>
  </w:num>
  <w:num w:numId="39" w16cid:durableId="1830707018">
    <w:abstractNumId w:val="25"/>
  </w:num>
  <w:num w:numId="40" w16cid:durableId="530265527">
    <w:abstractNumId w:val="24"/>
  </w:num>
  <w:num w:numId="41" w16cid:durableId="1788044897">
    <w:abstractNumId w:val="11"/>
  </w:num>
  <w:num w:numId="42" w16cid:durableId="372735436">
    <w:abstractNumId w:val="11"/>
  </w:num>
  <w:num w:numId="43" w16cid:durableId="107283916">
    <w:abstractNumId w:val="11"/>
  </w:num>
  <w:num w:numId="44" w16cid:durableId="709694427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D5"/>
    <w:rsid w:val="00000CF9"/>
    <w:rsid w:val="00003101"/>
    <w:rsid w:val="00003987"/>
    <w:rsid w:val="00006C81"/>
    <w:rsid w:val="00013C94"/>
    <w:rsid w:val="00017F13"/>
    <w:rsid w:val="00024C27"/>
    <w:rsid w:val="00045194"/>
    <w:rsid w:val="00045D9C"/>
    <w:rsid w:val="0004D120"/>
    <w:rsid w:val="000521B1"/>
    <w:rsid w:val="000549D3"/>
    <w:rsid w:val="00055A5F"/>
    <w:rsid w:val="00055F59"/>
    <w:rsid w:val="00060B8D"/>
    <w:rsid w:val="00071F91"/>
    <w:rsid w:val="00081D6C"/>
    <w:rsid w:val="00083DEB"/>
    <w:rsid w:val="00084825"/>
    <w:rsid w:val="000862A4"/>
    <w:rsid w:val="00087E25"/>
    <w:rsid w:val="00087F59"/>
    <w:rsid w:val="00090C7F"/>
    <w:rsid w:val="00091B16"/>
    <w:rsid w:val="00092890"/>
    <w:rsid w:val="000953BF"/>
    <w:rsid w:val="000A656F"/>
    <w:rsid w:val="000A6AFC"/>
    <w:rsid w:val="000B0AD8"/>
    <w:rsid w:val="000B46C5"/>
    <w:rsid w:val="000B7BA3"/>
    <w:rsid w:val="000D0270"/>
    <w:rsid w:val="000D3BA1"/>
    <w:rsid w:val="000D7D53"/>
    <w:rsid w:val="000E324E"/>
    <w:rsid w:val="000F153E"/>
    <w:rsid w:val="000F4B38"/>
    <w:rsid w:val="000F63C3"/>
    <w:rsid w:val="0010007D"/>
    <w:rsid w:val="00103A9A"/>
    <w:rsid w:val="00122FA6"/>
    <w:rsid w:val="00123984"/>
    <w:rsid w:val="0012698B"/>
    <w:rsid w:val="00133A83"/>
    <w:rsid w:val="00133B54"/>
    <w:rsid w:val="00133F45"/>
    <w:rsid w:val="00134BFE"/>
    <w:rsid w:val="001431AE"/>
    <w:rsid w:val="0014435A"/>
    <w:rsid w:val="00145EBD"/>
    <w:rsid w:val="001468DD"/>
    <w:rsid w:val="00146C62"/>
    <w:rsid w:val="00152D73"/>
    <w:rsid w:val="00156CD3"/>
    <w:rsid w:val="00164B6B"/>
    <w:rsid w:val="001712CA"/>
    <w:rsid w:val="001819A4"/>
    <w:rsid w:val="00185E88"/>
    <w:rsid w:val="0018AB41"/>
    <w:rsid w:val="001959BA"/>
    <w:rsid w:val="0019671E"/>
    <w:rsid w:val="001A241E"/>
    <w:rsid w:val="001A3650"/>
    <w:rsid w:val="001A624A"/>
    <w:rsid w:val="001A6C4E"/>
    <w:rsid w:val="001A6D10"/>
    <w:rsid w:val="001D420C"/>
    <w:rsid w:val="001D7514"/>
    <w:rsid w:val="001D773D"/>
    <w:rsid w:val="001E0E0E"/>
    <w:rsid w:val="001E4FE8"/>
    <w:rsid w:val="001E703C"/>
    <w:rsid w:val="001F6B8C"/>
    <w:rsid w:val="001F7913"/>
    <w:rsid w:val="0020167C"/>
    <w:rsid w:val="0020267F"/>
    <w:rsid w:val="00204E66"/>
    <w:rsid w:val="002077CA"/>
    <w:rsid w:val="00213BD0"/>
    <w:rsid w:val="002177C6"/>
    <w:rsid w:val="00222571"/>
    <w:rsid w:val="00224E56"/>
    <w:rsid w:val="00230204"/>
    <w:rsid w:val="002304E0"/>
    <w:rsid w:val="00234179"/>
    <w:rsid w:val="00234FFF"/>
    <w:rsid w:val="00237024"/>
    <w:rsid w:val="00240ABA"/>
    <w:rsid w:val="00241563"/>
    <w:rsid w:val="00242E8F"/>
    <w:rsid w:val="002558F3"/>
    <w:rsid w:val="00255BAF"/>
    <w:rsid w:val="00272A82"/>
    <w:rsid w:val="00275B64"/>
    <w:rsid w:val="00281E3C"/>
    <w:rsid w:val="00287E7C"/>
    <w:rsid w:val="00293004"/>
    <w:rsid w:val="002A0363"/>
    <w:rsid w:val="002A5E82"/>
    <w:rsid w:val="002A5F4B"/>
    <w:rsid w:val="002A7078"/>
    <w:rsid w:val="002B0D5C"/>
    <w:rsid w:val="002B1503"/>
    <w:rsid w:val="002B1968"/>
    <w:rsid w:val="002B5242"/>
    <w:rsid w:val="002B5869"/>
    <w:rsid w:val="002C05A9"/>
    <w:rsid w:val="002C175E"/>
    <w:rsid w:val="002C2191"/>
    <w:rsid w:val="002C2CB1"/>
    <w:rsid w:val="002D0493"/>
    <w:rsid w:val="002D11D6"/>
    <w:rsid w:val="002D6BEE"/>
    <w:rsid w:val="002D7C2A"/>
    <w:rsid w:val="002E354C"/>
    <w:rsid w:val="002E6F93"/>
    <w:rsid w:val="00312A1F"/>
    <w:rsid w:val="00314C92"/>
    <w:rsid w:val="00320302"/>
    <w:rsid w:val="00330DCE"/>
    <w:rsid w:val="0033191F"/>
    <w:rsid w:val="00336456"/>
    <w:rsid w:val="00343253"/>
    <w:rsid w:val="00347A58"/>
    <w:rsid w:val="00347B2E"/>
    <w:rsid w:val="00351CE7"/>
    <w:rsid w:val="0035247E"/>
    <w:rsid w:val="00352DB5"/>
    <w:rsid w:val="00362467"/>
    <w:rsid w:val="00363D14"/>
    <w:rsid w:val="003668CA"/>
    <w:rsid w:val="00366E6B"/>
    <w:rsid w:val="00367044"/>
    <w:rsid w:val="0037774E"/>
    <w:rsid w:val="00383262"/>
    <w:rsid w:val="00391DED"/>
    <w:rsid w:val="0039741C"/>
    <w:rsid w:val="00397F3E"/>
    <w:rsid w:val="003A19C4"/>
    <w:rsid w:val="003A7110"/>
    <w:rsid w:val="003B7401"/>
    <w:rsid w:val="003C644A"/>
    <w:rsid w:val="003D30F2"/>
    <w:rsid w:val="003D54FA"/>
    <w:rsid w:val="003E51A3"/>
    <w:rsid w:val="003F43BE"/>
    <w:rsid w:val="00402DD1"/>
    <w:rsid w:val="00403CEB"/>
    <w:rsid w:val="00404EAA"/>
    <w:rsid w:val="00411F96"/>
    <w:rsid w:val="0041273D"/>
    <w:rsid w:val="00412B02"/>
    <w:rsid w:val="00413402"/>
    <w:rsid w:val="00413F7C"/>
    <w:rsid w:val="00414B43"/>
    <w:rsid w:val="00421112"/>
    <w:rsid w:val="00423D89"/>
    <w:rsid w:val="00426EF0"/>
    <w:rsid w:val="00427152"/>
    <w:rsid w:val="0044212E"/>
    <w:rsid w:val="004473E4"/>
    <w:rsid w:val="00450751"/>
    <w:rsid w:val="00450BCF"/>
    <w:rsid w:val="004519A7"/>
    <w:rsid w:val="00455D00"/>
    <w:rsid w:val="00456C33"/>
    <w:rsid w:val="004744AA"/>
    <w:rsid w:val="00476F8D"/>
    <w:rsid w:val="0048021C"/>
    <w:rsid w:val="00481898"/>
    <w:rsid w:val="00485AD2"/>
    <w:rsid w:val="00490511"/>
    <w:rsid w:val="00492859"/>
    <w:rsid w:val="0049593E"/>
    <w:rsid w:val="004974AA"/>
    <w:rsid w:val="004A3CA4"/>
    <w:rsid w:val="004A4536"/>
    <w:rsid w:val="004A5992"/>
    <w:rsid w:val="004A6E1A"/>
    <w:rsid w:val="004B4B2A"/>
    <w:rsid w:val="004B6218"/>
    <w:rsid w:val="004C2325"/>
    <w:rsid w:val="004D16BA"/>
    <w:rsid w:val="004D44BC"/>
    <w:rsid w:val="004D676B"/>
    <w:rsid w:val="004E3342"/>
    <w:rsid w:val="004E5505"/>
    <w:rsid w:val="00500602"/>
    <w:rsid w:val="005021F8"/>
    <w:rsid w:val="00504054"/>
    <w:rsid w:val="0051355F"/>
    <w:rsid w:val="00514496"/>
    <w:rsid w:val="0052053C"/>
    <w:rsid w:val="00526F0C"/>
    <w:rsid w:val="005300A0"/>
    <w:rsid w:val="00530603"/>
    <w:rsid w:val="005345EB"/>
    <w:rsid w:val="00542F23"/>
    <w:rsid w:val="005552E6"/>
    <w:rsid w:val="005552E8"/>
    <w:rsid w:val="00557A98"/>
    <w:rsid w:val="005649DD"/>
    <w:rsid w:val="00565379"/>
    <w:rsid w:val="00566019"/>
    <w:rsid w:val="00575B2D"/>
    <w:rsid w:val="00585DE3"/>
    <w:rsid w:val="005936E7"/>
    <w:rsid w:val="00597B22"/>
    <w:rsid w:val="005A5446"/>
    <w:rsid w:val="005B110F"/>
    <w:rsid w:val="005B5AF6"/>
    <w:rsid w:val="005C31A7"/>
    <w:rsid w:val="005C7F05"/>
    <w:rsid w:val="005D2667"/>
    <w:rsid w:val="005D5730"/>
    <w:rsid w:val="005D6BD6"/>
    <w:rsid w:val="005E206F"/>
    <w:rsid w:val="005F2ACD"/>
    <w:rsid w:val="005F2C92"/>
    <w:rsid w:val="005F541B"/>
    <w:rsid w:val="00606D43"/>
    <w:rsid w:val="0061064B"/>
    <w:rsid w:val="006138A0"/>
    <w:rsid w:val="0061402A"/>
    <w:rsid w:val="00615A89"/>
    <w:rsid w:val="006175B2"/>
    <w:rsid w:val="00617A8D"/>
    <w:rsid w:val="006202FA"/>
    <w:rsid w:val="00620BEC"/>
    <w:rsid w:val="00620F8C"/>
    <w:rsid w:val="0063158F"/>
    <w:rsid w:val="00633E0E"/>
    <w:rsid w:val="00645669"/>
    <w:rsid w:val="006506A2"/>
    <w:rsid w:val="00660911"/>
    <w:rsid w:val="0066107E"/>
    <w:rsid w:val="006620B0"/>
    <w:rsid w:val="00667518"/>
    <w:rsid w:val="00673024"/>
    <w:rsid w:val="006731BF"/>
    <w:rsid w:val="00673C71"/>
    <w:rsid w:val="0067474B"/>
    <w:rsid w:val="00675BA0"/>
    <w:rsid w:val="006764A8"/>
    <w:rsid w:val="006804E4"/>
    <w:rsid w:val="006822E5"/>
    <w:rsid w:val="00684591"/>
    <w:rsid w:val="006845DC"/>
    <w:rsid w:val="00686AD5"/>
    <w:rsid w:val="00690177"/>
    <w:rsid w:val="00697193"/>
    <w:rsid w:val="006975BC"/>
    <w:rsid w:val="006A5C01"/>
    <w:rsid w:val="006A7273"/>
    <w:rsid w:val="006B3C24"/>
    <w:rsid w:val="006B4A2E"/>
    <w:rsid w:val="006C0DB1"/>
    <w:rsid w:val="006C7AFA"/>
    <w:rsid w:val="006D0857"/>
    <w:rsid w:val="006D08BD"/>
    <w:rsid w:val="006D6067"/>
    <w:rsid w:val="006E03E8"/>
    <w:rsid w:val="006E23A6"/>
    <w:rsid w:val="006F742D"/>
    <w:rsid w:val="00704501"/>
    <w:rsid w:val="0070687F"/>
    <w:rsid w:val="00715532"/>
    <w:rsid w:val="00721444"/>
    <w:rsid w:val="007304B4"/>
    <w:rsid w:val="007333AD"/>
    <w:rsid w:val="0073356E"/>
    <w:rsid w:val="00733D9F"/>
    <w:rsid w:val="0073492A"/>
    <w:rsid w:val="00735C40"/>
    <w:rsid w:val="00740DB2"/>
    <w:rsid w:val="00740EDA"/>
    <w:rsid w:val="0074149D"/>
    <w:rsid w:val="00745838"/>
    <w:rsid w:val="0074651B"/>
    <w:rsid w:val="00751F9D"/>
    <w:rsid w:val="00752B02"/>
    <w:rsid w:val="007543DC"/>
    <w:rsid w:val="00757B8D"/>
    <w:rsid w:val="007606DF"/>
    <w:rsid w:val="00764403"/>
    <w:rsid w:val="00766A87"/>
    <w:rsid w:val="007672F0"/>
    <w:rsid w:val="00770F72"/>
    <w:rsid w:val="0078451D"/>
    <w:rsid w:val="0078699E"/>
    <w:rsid w:val="00787792"/>
    <w:rsid w:val="007932F6"/>
    <w:rsid w:val="0079538F"/>
    <w:rsid w:val="0079581B"/>
    <w:rsid w:val="007A0A24"/>
    <w:rsid w:val="007A3036"/>
    <w:rsid w:val="007A6C6A"/>
    <w:rsid w:val="007B183C"/>
    <w:rsid w:val="007B3E92"/>
    <w:rsid w:val="007B40D1"/>
    <w:rsid w:val="007C06E8"/>
    <w:rsid w:val="007C298D"/>
    <w:rsid w:val="007C3AEA"/>
    <w:rsid w:val="007C7B72"/>
    <w:rsid w:val="007D2FEE"/>
    <w:rsid w:val="007D7027"/>
    <w:rsid w:val="007E21A4"/>
    <w:rsid w:val="007E5A71"/>
    <w:rsid w:val="007F18E7"/>
    <w:rsid w:val="007F38D6"/>
    <w:rsid w:val="007F3EF0"/>
    <w:rsid w:val="007F484E"/>
    <w:rsid w:val="00800BAF"/>
    <w:rsid w:val="00803A9D"/>
    <w:rsid w:val="00814403"/>
    <w:rsid w:val="00817F9F"/>
    <w:rsid w:val="00820B15"/>
    <w:rsid w:val="00824FBD"/>
    <w:rsid w:val="0083279E"/>
    <w:rsid w:val="00834718"/>
    <w:rsid w:val="00835508"/>
    <w:rsid w:val="008416C3"/>
    <w:rsid w:val="00845647"/>
    <w:rsid w:val="00850CA2"/>
    <w:rsid w:val="0085154F"/>
    <w:rsid w:val="00852C98"/>
    <w:rsid w:val="008545E7"/>
    <w:rsid w:val="00860262"/>
    <w:rsid w:val="00862988"/>
    <w:rsid w:val="00862DDC"/>
    <w:rsid w:val="00866221"/>
    <w:rsid w:val="0087052E"/>
    <w:rsid w:val="008713B8"/>
    <w:rsid w:val="00873793"/>
    <w:rsid w:val="00876E14"/>
    <w:rsid w:val="00880E55"/>
    <w:rsid w:val="00886B40"/>
    <w:rsid w:val="008A316A"/>
    <w:rsid w:val="008B2624"/>
    <w:rsid w:val="008B2D46"/>
    <w:rsid w:val="008B2F12"/>
    <w:rsid w:val="008B6063"/>
    <w:rsid w:val="008B649F"/>
    <w:rsid w:val="008C1AE9"/>
    <w:rsid w:val="008C3B25"/>
    <w:rsid w:val="008C629C"/>
    <w:rsid w:val="008C75F6"/>
    <w:rsid w:val="008D16B5"/>
    <w:rsid w:val="008D1833"/>
    <w:rsid w:val="008E290E"/>
    <w:rsid w:val="008E30B2"/>
    <w:rsid w:val="008E465E"/>
    <w:rsid w:val="008E6306"/>
    <w:rsid w:val="008F0F99"/>
    <w:rsid w:val="008F196F"/>
    <w:rsid w:val="008F27E5"/>
    <w:rsid w:val="00900B6E"/>
    <w:rsid w:val="009038C4"/>
    <w:rsid w:val="0090544E"/>
    <w:rsid w:val="009106C9"/>
    <w:rsid w:val="00920104"/>
    <w:rsid w:val="0092123D"/>
    <w:rsid w:val="00921E9E"/>
    <w:rsid w:val="009255C4"/>
    <w:rsid w:val="00926E4A"/>
    <w:rsid w:val="009350B1"/>
    <w:rsid w:val="009403C8"/>
    <w:rsid w:val="00942DD7"/>
    <w:rsid w:val="00942E68"/>
    <w:rsid w:val="0094543F"/>
    <w:rsid w:val="009516F0"/>
    <w:rsid w:val="00953E47"/>
    <w:rsid w:val="00955958"/>
    <w:rsid w:val="00964C8E"/>
    <w:rsid w:val="0098093C"/>
    <w:rsid w:val="00983085"/>
    <w:rsid w:val="00986AB5"/>
    <w:rsid w:val="009926EE"/>
    <w:rsid w:val="00993B94"/>
    <w:rsid w:val="009A14DF"/>
    <w:rsid w:val="009A2D28"/>
    <w:rsid w:val="009A5A58"/>
    <w:rsid w:val="009B2D58"/>
    <w:rsid w:val="009C043B"/>
    <w:rsid w:val="009C6A7F"/>
    <w:rsid w:val="009C7FBF"/>
    <w:rsid w:val="009D00E9"/>
    <w:rsid w:val="009D4331"/>
    <w:rsid w:val="009D4EA5"/>
    <w:rsid w:val="009D5DE9"/>
    <w:rsid w:val="009E3032"/>
    <w:rsid w:val="009E377F"/>
    <w:rsid w:val="009F11DC"/>
    <w:rsid w:val="009F1316"/>
    <w:rsid w:val="009F2FFA"/>
    <w:rsid w:val="009F4E14"/>
    <w:rsid w:val="009F4FB8"/>
    <w:rsid w:val="00A20BA9"/>
    <w:rsid w:val="00A23016"/>
    <w:rsid w:val="00A233B9"/>
    <w:rsid w:val="00A24BD5"/>
    <w:rsid w:val="00A27023"/>
    <w:rsid w:val="00A411F7"/>
    <w:rsid w:val="00A41FE6"/>
    <w:rsid w:val="00A47A4E"/>
    <w:rsid w:val="00A5478B"/>
    <w:rsid w:val="00A578E4"/>
    <w:rsid w:val="00A67FF2"/>
    <w:rsid w:val="00A766DB"/>
    <w:rsid w:val="00A8151B"/>
    <w:rsid w:val="00A824A4"/>
    <w:rsid w:val="00A83224"/>
    <w:rsid w:val="00A845C9"/>
    <w:rsid w:val="00A84E97"/>
    <w:rsid w:val="00A875D6"/>
    <w:rsid w:val="00A87AAA"/>
    <w:rsid w:val="00A96345"/>
    <w:rsid w:val="00A96DAE"/>
    <w:rsid w:val="00A96F61"/>
    <w:rsid w:val="00AA00F3"/>
    <w:rsid w:val="00AA064E"/>
    <w:rsid w:val="00AA25FB"/>
    <w:rsid w:val="00AB3B8D"/>
    <w:rsid w:val="00AB5276"/>
    <w:rsid w:val="00AB5364"/>
    <w:rsid w:val="00AB79D7"/>
    <w:rsid w:val="00AC025E"/>
    <w:rsid w:val="00AC1D17"/>
    <w:rsid w:val="00AC44F2"/>
    <w:rsid w:val="00AC5FEC"/>
    <w:rsid w:val="00AC7028"/>
    <w:rsid w:val="00AD002D"/>
    <w:rsid w:val="00AD1052"/>
    <w:rsid w:val="00AD11FD"/>
    <w:rsid w:val="00AD4C5B"/>
    <w:rsid w:val="00AD57F7"/>
    <w:rsid w:val="00AE09EE"/>
    <w:rsid w:val="00AE1FC1"/>
    <w:rsid w:val="00AE4D52"/>
    <w:rsid w:val="00AE7349"/>
    <w:rsid w:val="00AF2D68"/>
    <w:rsid w:val="00B00D17"/>
    <w:rsid w:val="00B03324"/>
    <w:rsid w:val="00B140A9"/>
    <w:rsid w:val="00B16E20"/>
    <w:rsid w:val="00B212D9"/>
    <w:rsid w:val="00B32D9E"/>
    <w:rsid w:val="00B369B5"/>
    <w:rsid w:val="00B40294"/>
    <w:rsid w:val="00B534B2"/>
    <w:rsid w:val="00B57E05"/>
    <w:rsid w:val="00B61B03"/>
    <w:rsid w:val="00B64779"/>
    <w:rsid w:val="00B64D15"/>
    <w:rsid w:val="00B65E46"/>
    <w:rsid w:val="00B715B4"/>
    <w:rsid w:val="00B72A96"/>
    <w:rsid w:val="00B7749D"/>
    <w:rsid w:val="00B85A92"/>
    <w:rsid w:val="00B875CB"/>
    <w:rsid w:val="00B92D29"/>
    <w:rsid w:val="00B93604"/>
    <w:rsid w:val="00B93EE6"/>
    <w:rsid w:val="00B962D9"/>
    <w:rsid w:val="00B975C4"/>
    <w:rsid w:val="00BA04BA"/>
    <w:rsid w:val="00BA0540"/>
    <w:rsid w:val="00BA1BB3"/>
    <w:rsid w:val="00BA2736"/>
    <w:rsid w:val="00BB6BA1"/>
    <w:rsid w:val="00BB78CE"/>
    <w:rsid w:val="00BC2740"/>
    <w:rsid w:val="00BC29FD"/>
    <w:rsid w:val="00BC4644"/>
    <w:rsid w:val="00BC46FF"/>
    <w:rsid w:val="00BC7D8E"/>
    <w:rsid w:val="00BD43E1"/>
    <w:rsid w:val="00BD568F"/>
    <w:rsid w:val="00BE5EF6"/>
    <w:rsid w:val="00C00741"/>
    <w:rsid w:val="00C10861"/>
    <w:rsid w:val="00C135F2"/>
    <w:rsid w:val="00C15978"/>
    <w:rsid w:val="00C16BFA"/>
    <w:rsid w:val="00C16E13"/>
    <w:rsid w:val="00C223BC"/>
    <w:rsid w:val="00C248AF"/>
    <w:rsid w:val="00C26A3C"/>
    <w:rsid w:val="00C304F1"/>
    <w:rsid w:val="00C3663C"/>
    <w:rsid w:val="00C44062"/>
    <w:rsid w:val="00C46551"/>
    <w:rsid w:val="00C46F07"/>
    <w:rsid w:val="00C53B04"/>
    <w:rsid w:val="00C61864"/>
    <w:rsid w:val="00C61C0E"/>
    <w:rsid w:val="00C668F3"/>
    <w:rsid w:val="00C70097"/>
    <w:rsid w:val="00C7140B"/>
    <w:rsid w:val="00C71B48"/>
    <w:rsid w:val="00C7760E"/>
    <w:rsid w:val="00C82FC9"/>
    <w:rsid w:val="00C84523"/>
    <w:rsid w:val="00C853B4"/>
    <w:rsid w:val="00C85773"/>
    <w:rsid w:val="00C85B8E"/>
    <w:rsid w:val="00C86C17"/>
    <w:rsid w:val="00C91F9C"/>
    <w:rsid w:val="00C97B46"/>
    <w:rsid w:val="00CA3964"/>
    <w:rsid w:val="00CA3C6E"/>
    <w:rsid w:val="00CA478C"/>
    <w:rsid w:val="00CA5F83"/>
    <w:rsid w:val="00CB0533"/>
    <w:rsid w:val="00CB6AB8"/>
    <w:rsid w:val="00CC2400"/>
    <w:rsid w:val="00CD49EA"/>
    <w:rsid w:val="00CE0532"/>
    <w:rsid w:val="00CE38A1"/>
    <w:rsid w:val="00CE50DD"/>
    <w:rsid w:val="00CE557B"/>
    <w:rsid w:val="00CF51B3"/>
    <w:rsid w:val="00D02D89"/>
    <w:rsid w:val="00D137E5"/>
    <w:rsid w:val="00D13D6F"/>
    <w:rsid w:val="00D154C4"/>
    <w:rsid w:val="00D24E59"/>
    <w:rsid w:val="00D277EB"/>
    <w:rsid w:val="00D27FC5"/>
    <w:rsid w:val="00D313D9"/>
    <w:rsid w:val="00D362E0"/>
    <w:rsid w:val="00D46D17"/>
    <w:rsid w:val="00D5579C"/>
    <w:rsid w:val="00D57FF9"/>
    <w:rsid w:val="00D6142B"/>
    <w:rsid w:val="00D62AFB"/>
    <w:rsid w:val="00D6397F"/>
    <w:rsid w:val="00D67FA9"/>
    <w:rsid w:val="00D70F58"/>
    <w:rsid w:val="00D72F87"/>
    <w:rsid w:val="00D83F66"/>
    <w:rsid w:val="00D84F6B"/>
    <w:rsid w:val="00D8F1A3"/>
    <w:rsid w:val="00D94E95"/>
    <w:rsid w:val="00D95BDB"/>
    <w:rsid w:val="00DA2023"/>
    <w:rsid w:val="00DA23ED"/>
    <w:rsid w:val="00DA2A8F"/>
    <w:rsid w:val="00DB1A0C"/>
    <w:rsid w:val="00DB290C"/>
    <w:rsid w:val="00DB5C17"/>
    <w:rsid w:val="00DB7B3F"/>
    <w:rsid w:val="00DC0843"/>
    <w:rsid w:val="00DC5F6A"/>
    <w:rsid w:val="00DC79BD"/>
    <w:rsid w:val="00DD03D5"/>
    <w:rsid w:val="00DD0ECA"/>
    <w:rsid w:val="00DD7562"/>
    <w:rsid w:val="00DE180E"/>
    <w:rsid w:val="00DE28ED"/>
    <w:rsid w:val="00DF3CDC"/>
    <w:rsid w:val="00DF72F9"/>
    <w:rsid w:val="00E00589"/>
    <w:rsid w:val="00E01B3F"/>
    <w:rsid w:val="00E01C8D"/>
    <w:rsid w:val="00E0358C"/>
    <w:rsid w:val="00E0566C"/>
    <w:rsid w:val="00E05B91"/>
    <w:rsid w:val="00E07D90"/>
    <w:rsid w:val="00E14351"/>
    <w:rsid w:val="00E147E0"/>
    <w:rsid w:val="00E231BF"/>
    <w:rsid w:val="00E231E5"/>
    <w:rsid w:val="00E233BA"/>
    <w:rsid w:val="00E271AC"/>
    <w:rsid w:val="00E60259"/>
    <w:rsid w:val="00E6159A"/>
    <w:rsid w:val="00E62FBE"/>
    <w:rsid w:val="00E6475D"/>
    <w:rsid w:val="00E64E3B"/>
    <w:rsid w:val="00E64ECD"/>
    <w:rsid w:val="00E64F8C"/>
    <w:rsid w:val="00E655DB"/>
    <w:rsid w:val="00E66E63"/>
    <w:rsid w:val="00E67FAA"/>
    <w:rsid w:val="00E72067"/>
    <w:rsid w:val="00E738DB"/>
    <w:rsid w:val="00E7496F"/>
    <w:rsid w:val="00E7520D"/>
    <w:rsid w:val="00E76148"/>
    <w:rsid w:val="00E76EA3"/>
    <w:rsid w:val="00E809E1"/>
    <w:rsid w:val="00E829C4"/>
    <w:rsid w:val="00E84236"/>
    <w:rsid w:val="00E87988"/>
    <w:rsid w:val="00E9132C"/>
    <w:rsid w:val="00EA0386"/>
    <w:rsid w:val="00EA5B9D"/>
    <w:rsid w:val="00EB35F9"/>
    <w:rsid w:val="00EB42DD"/>
    <w:rsid w:val="00EB6075"/>
    <w:rsid w:val="00EB79B9"/>
    <w:rsid w:val="00EC2831"/>
    <w:rsid w:val="00ED4896"/>
    <w:rsid w:val="00ED5164"/>
    <w:rsid w:val="00EF2116"/>
    <w:rsid w:val="00EF48B3"/>
    <w:rsid w:val="00EF61BD"/>
    <w:rsid w:val="00F004B8"/>
    <w:rsid w:val="00F00FB0"/>
    <w:rsid w:val="00F01731"/>
    <w:rsid w:val="00F04185"/>
    <w:rsid w:val="00F05269"/>
    <w:rsid w:val="00F057E5"/>
    <w:rsid w:val="00F06627"/>
    <w:rsid w:val="00F0779C"/>
    <w:rsid w:val="00F1021B"/>
    <w:rsid w:val="00F223AC"/>
    <w:rsid w:val="00F3609E"/>
    <w:rsid w:val="00F363F0"/>
    <w:rsid w:val="00F4015D"/>
    <w:rsid w:val="00F429C2"/>
    <w:rsid w:val="00F42C45"/>
    <w:rsid w:val="00F517C0"/>
    <w:rsid w:val="00F51912"/>
    <w:rsid w:val="00F51EBA"/>
    <w:rsid w:val="00F5222E"/>
    <w:rsid w:val="00F539A8"/>
    <w:rsid w:val="00F54D21"/>
    <w:rsid w:val="00F70575"/>
    <w:rsid w:val="00F72989"/>
    <w:rsid w:val="00F74A29"/>
    <w:rsid w:val="00F74BFF"/>
    <w:rsid w:val="00F76625"/>
    <w:rsid w:val="00F86565"/>
    <w:rsid w:val="00F86DE5"/>
    <w:rsid w:val="00FB29F1"/>
    <w:rsid w:val="00FB56D7"/>
    <w:rsid w:val="00FB61C2"/>
    <w:rsid w:val="00FD6413"/>
    <w:rsid w:val="00FD7B7C"/>
    <w:rsid w:val="00FE25EB"/>
    <w:rsid w:val="00FE5B3E"/>
    <w:rsid w:val="00FE5B74"/>
    <w:rsid w:val="00FF0962"/>
    <w:rsid w:val="00FF2004"/>
    <w:rsid w:val="0188E9E5"/>
    <w:rsid w:val="018E8DF8"/>
    <w:rsid w:val="02188761"/>
    <w:rsid w:val="036B94A8"/>
    <w:rsid w:val="037E8EDA"/>
    <w:rsid w:val="03AE475E"/>
    <w:rsid w:val="03C676D9"/>
    <w:rsid w:val="06ABBB67"/>
    <w:rsid w:val="07C44D87"/>
    <w:rsid w:val="07FD0DB1"/>
    <w:rsid w:val="08A08CB7"/>
    <w:rsid w:val="09B2218C"/>
    <w:rsid w:val="0B1C47E1"/>
    <w:rsid w:val="0CC9928C"/>
    <w:rsid w:val="1052E6D5"/>
    <w:rsid w:val="11261FF4"/>
    <w:rsid w:val="1190057A"/>
    <w:rsid w:val="124971B7"/>
    <w:rsid w:val="12CB1137"/>
    <w:rsid w:val="13200636"/>
    <w:rsid w:val="1383B2AA"/>
    <w:rsid w:val="153BDF38"/>
    <w:rsid w:val="17894E6B"/>
    <w:rsid w:val="193E2703"/>
    <w:rsid w:val="199EB005"/>
    <w:rsid w:val="1A41AA96"/>
    <w:rsid w:val="1B2D1B78"/>
    <w:rsid w:val="1BDD7AF7"/>
    <w:rsid w:val="1D3ED19F"/>
    <w:rsid w:val="1D6BB2AD"/>
    <w:rsid w:val="1DDC2845"/>
    <w:rsid w:val="1E16B44D"/>
    <w:rsid w:val="1E1E57E3"/>
    <w:rsid w:val="1E32521F"/>
    <w:rsid w:val="1EF2D027"/>
    <w:rsid w:val="2042B969"/>
    <w:rsid w:val="20925DE2"/>
    <w:rsid w:val="21E52AAA"/>
    <w:rsid w:val="22B44325"/>
    <w:rsid w:val="232F7734"/>
    <w:rsid w:val="234019E8"/>
    <w:rsid w:val="2374E66D"/>
    <w:rsid w:val="23F53C39"/>
    <w:rsid w:val="2449983E"/>
    <w:rsid w:val="24D3FDBE"/>
    <w:rsid w:val="266FCE1F"/>
    <w:rsid w:val="27537A70"/>
    <w:rsid w:val="27C53A29"/>
    <w:rsid w:val="280702C7"/>
    <w:rsid w:val="285E5184"/>
    <w:rsid w:val="295EDF7B"/>
    <w:rsid w:val="29A76EE1"/>
    <w:rsid w:val="2A8AFF4B"/>
    <w:rsid w:val="2AFAAFDC"/>
    <w:rsid w:val="2C8109AC"/>
    <w:rsid w:val="2CDF0FA3"/>
    <w:rsid w:val="2CFE7778"/>
    <w:rsid w:val="2E098101"/>
    <w:rsid w:val="2E0FFD96"/>
    <w:rsid w:val="2E16AE64"/>
    <w:rsid w:val="2E1B5350"/>
    <w:rsid w:val="2EAAE4D3"/>
    <w:rsid w:val="2F247591"/>
    <w:rsid w:val="2F2B72AA"/>
    <w:rsid w:val="2F482498"/>
    <w:rsid w:val="30007E71"/>
    <w:rsid w:val="306C6408"/>
    <w:rsid w:val="3085ACC4"/>
    <w:rsid w:val="31208A73"/>
    <w:rsid w:val="316C3C8A"/>
    <w:rsid w:val="3193A97D"/>
    <w:rsid w:val="31A6681D"/>
    <w:rsid w:val="322B9470"/>
    <w:rsid w:val="32D5E90A"/>
    <w:rsid w:val="335E2B38"/>
    <w:rsid w:val="336287EA"/>
    <w:rsid w:val="33789E9E"/>
    <w:rsid w:val="3471B96B"/>
    <w:rsid w:val="348A94D4"/>
    <w:rsid w:val="34CE113C"/>
    <w:rsid w:val="35F3E771"/>
    <w:rsid w:val="360D89CC"/>
    <w:rsid w:val="3634DE80"/>
    <w:rsid w:val="3695CBFA"/>
    <w:rsid w:val="37BD635F"/>
    <w:rsid w:val="37CD0905"/>
    <w:rsid w:val="380EEEB6"/>
    <w:rsid w:val="383135A6"/>
    <w:rsid w:val="38A8D425"/>
    <w:rsid w:val="39452A8E"/>
    <w:rsid w:val="396C7F42"/>
    <w:rsid w:val="3AE6A149"/>
    <w:rsid w:val="3BD3800F"/>
    <w:rsid w:val="3C0861CD"/>
    <w:rsid w:val="3C8596ED"/>
    <w:rsid w:val="3E1F7E80"/>
    <w:rsid w:val="3E5CCF29"/>
    <w:rsid w:val="3ED6C2FC"/>
    <w:rsid w:val="4092DBE1"/>
    <w:rsid w:val="409B6BE2"/>
    <w:rsid w:val="40A7E211"/>
    <w:rsid w:val="41076EC5"/>
    <w:rsid w:val="4361D08C"/>
    <w:rsid w:val="439B3A18"/>
    <w:rsid w:val="43B5872F"/>
    <w:rsid w:val="44449F2D"/>
    <w:rsid w:val="4446FD0D"/>
    <w:rsid w:val="44D9A9A8"/>
    <w:rsid w:val="4526FBC2"/>
    <w:rsid w:val="45E2CD6E"/>
    <w:rsid w:val="477C3FEF"/>
    <w:rsid w:val="47DD315F"/>
    <w:rsid w:val="48B2F3F6"/>
    <w:rsid w:val="49030837"/>
    <w:rsid w:val="493E2CAE"/>
    <w:rsid w:val="49646EC1"/>
    <w:rsid w:val="4982C88E"/>
    <w:rsid w:val="4A21229E"/>
    <w:rsid w:val="4A4EC457"/>
    <w:rsid w:val="4A830BD9"/>
    <w:rsid w:val="4B9E9348"/>
    <w:rsid w:val="4BC85CC6"/>
    <w:rsid w:val="4C9B6E93"/>
    <w:rsid w:val="4CAEFBDD"/>
    <w:rsid w:val="4E20698C"/>
    <w:rsid w:val="4FBC92CA"/>
    <w:rsid w:val="50A52A72"/>
    <w:rsid w:val="510EE87D"/>
    <w:rsid w:val="5180F78A"/>
    <w:rsid w:val="52130C26"/>
    <w:rsid w:val="52BFEFC4"/>
    <w:rsid w:val="53F0D466"/>
    <w:rsid w:val="5459CEE9"/>
    <w:rsid w:val="553AE29B"/>
    <w:rsid w:val="55789B95"/>
    <w:rsid w:val="55FE80DE"/>
    <w:rsid w:val="561A7712"/>
    <w:rsid w:val="5625F988"/>
    <w:rsid w:val="564D6D3C"/>
    <w:rsid w:val="565D5AB1"/>
    <w:rsid w:val="56DC61A2"/>
    <w:rsid w:val="5946A5B7"/>
    <w:rsid w:val="59D4EEA1"/>
    <w:rsid w:val="5A5B0358"/>
    <w:rsid w:val="5AA8A91C"/>
    <w:rsid w:val="5BA6ABC3"/>
    <w:rsid w:val="5C41C420"/>
    <w:rsid w:val="5CF7067E"/>
    <w:rsid w:val="5D427C24"/>
    <w:rsid w:val="5EE79E9A"/>
    <w:rsid w:val="5F71CF1B"/>
    <w:rsid w:val="5F8EFD32"/>
    <w:rsid w:val="61812282"/>
    <w:rsid w:val="61870836"/>
    <w:rsid w:val="6213E095"/>
    <w:rsid w:val="6255389E"/>
    <w:rsid w:val="62818AF0"/>
    <w:rsid w:val="62A7E304"/>
    <w:rsid w:val="631545E8"/>
    <w:rsid w:val="63AA2A55"/>
    <w:rsid w:val="63F917DE"/>
    <w:rsid w:val="63FFD4F3"/>
    <w:rsid w:val="64E6B1F1"/>
    <w:rsid w:val="6517FA67"/>
    <w:rsid w:val="6534B6DA"/>
    <w:rsid w:val="663F7972"/>
    <w:rsid w:val="6644ECE2"/>
    <w:rsid w:val="66D0873B"/>
    <w:rsid w:val="66E9AF98"/>
    <w:rsid w:val="67265BBD"/>
    <w:rsid w:val="672B5D8B"/>
    <w:rsid w:val="6755A59A"/>
    <w:rsid w:val="67D3743E"/>
    <w:rsid w:val="68068CA4"/>
    <w:rsid w:val="687A63A3"/>
    <w:rsid w:val="68C27633"/>
    <w:rsid w:val="691156E3"/>
    <w:rsid w:val="6988B422"/>
    <w:rsid w:val="6A0B00C1"/>
    <w:rsid w:val="6A9029CA"/>
    <w:rsid w:val="6BA3F85E"/>
    <w:rsid w:val="6C4E7AB9"/>
    <w:rsid w:val="6CBB9395"/>
    <w:rsid w:val="6CFA98B7"/>
    <w:rsid w:val="6D6FCB78"/>
    <w:rsid w:val="6DA8A199"/>
    <w:rsid w:val="6EA563A2"/>
    <w:rsid w:val="6EDB9920"/>
    <w:rsid w:val="70616E15"/>
    <w:rsid w:val="70776981"/>
    <w:rsid w:val="7095FBBE"/>
    <w:rsid w:val="715B993F"/>
    <w:rsid w:val="71CCD58B"/>
    <w:rsid w:val="722C623F"/>
    <w:rsid w:val="729DF7D7"/>
    <w:rsid w:val="73B13387"/>
    <w:rsid w:val="7487C7E4"/>
    <w:rsid w:val="748D97B0"/>
    <w:rsid w:val="74F7DDFF"/>
    <w:rsid w:val="756BFDEC"/>
    <w:rsid w:val="76528B01"/>
    <w:rsid w:val="76B98F26"/>
    <w:rsid w:val="77B1D110"/>
    <w:rsid w:val="77F39655"/>
    <w:rsid w:val="796D51C9"/>
    <w:rsid w:val="7B078D81"/>
    <w:rsid w:val="7BE31E96"/>
    <w:rsid w:val="7BE77B48"/>
    <w:rsid w:val="7C4BE36E"/>
    <w:rsid w:val="7DDF42D3"/>
    <w:rsid w:val="7F341EE7"/>
    <w:rsid w:val="7F42781E"/>
    <w:rsid w:val="7F6B249F"/>
    <w:rsid w:val="7FB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ECA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571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0687F"/>
    <w:pPr>
      <w:keepNext/>
      <w:keepLines/>
      <w:numPr>
        <w:numId w:val="13"/>
      </w:numPr>
      <w:spacing w:before="400" w:after="40" w:line="240" w:lineRule="auto"/>
      <w:ind w:left="360"/>
      <w:outlineLvl w:val="0"/>
    </w:pPr>
    <w:rPr>
      <w:rFonts w:ascii="Arial Narrow" w:eastAsiaTheme="majorEastAsia" w:hAnsi="Arial Narrow" w:cstheme="majorBidi"/>
      <w:caps/>
      <w:sz w:val="28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D6BEE"/>
    <w:pPr>
      <w:keepNext/>
      <w:keepLines/>
      <w:numPr>
        <w:numId w:val="14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0">
    <w:name w:val="heading 3"/>
    <w:basedOn w:val="Normlny"/>
    <w:next w:val="Normlny"/>
    <w:link w:val="Nadpis3Char"/>
    <w:uiPriority w:val="9"/>
    <w:unhideWhenUsed/>
    <w:qFormat/>
    <w:rsid w:val="00526F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32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D6B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D6B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D6B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D6B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D6B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D6B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87F"/>
    <w:rPr>
      <w:rFonts w:ascii="Arial Narrow" w:eastAsiaTheme="majorEastAsia" w:hAnsi="Arial Narrow" w:cstheme="majorBidi"/>
      <w:caps/>
      <w:sz w:val="28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2D6B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Predvolenpsmoodseku"/>
    <w:link w:val="Nadpis30"/>
    <w:uiPriority w:val="9"/>
    <w:rsid w:val="00526F0C"/>
    <w:rPr>
      <w:rFonts w:asciiTheme="majorHAnsi" w:eastAsiaTheme="majorEastAsia" w:hAnsiTheme="majorHAnsi" w:cstheme="majorBidi"/>
      <w:smallCaps/>
      <w:sz w:val="32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2D6BEE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Predvolenpsmoodseku"/>
    <w:link w:val="Nadpis5"/>
    <w:uiPriority w:val="9"/>
    <w:rsid w:val="002D6BEE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Predvolenpsmoodseku"/>
    <w:link w:val="Nadpis6"/>
    <w:uiPriority w:val="9"/>
    <w:rsid w:val="002D6B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2D6B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StyleBodyTextCentered">
    <w:name w:val="Style Body Text + Centered"/>
    <w:basedOn w:val="Zkladntext"/>
    <w:autoRedefine/>
    <w:rsid w:val="00BD568F"/>
    <w:pPr>
      <w:spacing w:after="0"/>
    </w:pPr>
    <w:rPr>
      <w:rFonts w:ascii="Arial" w:hAnsi="Arial"/>
      <w:color w:val="0000FF"/>
      <w:kern w:val="28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ngeControlTableHeading">
    <w:name w:val="Change Control Table Heading"/>
    <w:basedOn w:val="Normlny"/>
    <w:rsid w:val="00A24BD5"/>
    <w:pPr>
      <w:jc w:val="center"/>
    </w:pPr>
    <w:rPr>
      <w:rFonts w:ascii="Book Antiqua" w:hAnsi="Book Antiqua"/>
      <w:b/>
      <w:bCs/>
      <w:kern w:val="28"/>
    </w:rPr>
  </w:style>
  <w:style w:type="paragraph" w:customStyle="1" w:styleId="Nadpis10">
    <w:name w:val="Nadpis_1"/>
    <w:basedOn w:val="Nadpis1"/>
    <w:link w:val="Nadpis1Char0"/>
    <w:rsid w:val="009D4331"/>
    <w:pPr>
      <w:keepLines w:val="0"/>
      <w:numPr>
        <w:numId w:val="1"/>
      </w:numPr>
      <w:spacing w:before="120" w:after="120"/>
      <w:ind w:left="0" w:firstLine="0"/>
      <w:outlineLvl w:val="9"/>
    </w:pPr>
    <w:rPr>
      <w:rFonts w:cs="Calibri"/>
      <w:bCs/>
      <w:kern w:val="32"/>
      <w:sz w:val="18"/>
    </w:rPr>
  </w:style>
  <w:style w:type="character" w:customStyle="1" w:styleId="Nadpis1Char0">
    <w:name w:val="Nadpis_1 Char"/>
    <w:link w:val="Nadpis10"/>
    <w:rsid w:val="009D4331"/>
    <w:rPr>
      <w:rFonts w:ascii="Tahoma" w:eastAsia="Times New Roman" w:hAnsi="Tahoma" w:cs="Calibri"/>
      <w:b/>
      <w:bCs/>
      <w:caps/>
      <w:kern w:val="32"/>
      <w:sz w:val="18"/>
      <w:szCs w:val="32"/>
      <w:lang w:eastAsia="en-US"/>
    </w:rPr>
  </w:style>
  <w:style w:type="paragraph" w:customStyle="1" w:styleId="Nadpis20">
    <w:name w:val="Nadpis_2"/>
    <w:link w:val="Nadpis2Char0"/>
    <w:rsid w:val="00A24BD5"/>
    <w:pPr>
      <w:keepNext/>
      <w:numPr>
        <w:numId w:val="2"/>
      </w:numPr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character" w:customStyle="1" w:styleId="Nadpis2Char0">
    <w:name w:val="Nadpis_2 Char"/>
    <w:link w:val="Nadpis20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customStyle="1" w:styleId="Tabukasmriekou7farebnzvraznenie21">
    <w:name w:val="Tabuľka s mriežkou 7 – farebná – zvýraznenie 21"/>
    <w:basedOn w:val="Nadpis1"/>
    <w:next w:val="Normlny"/>
    <w:uiPriority w:val="39"/>
    <w:unhideWhenUsed/>
    <w:rsid w:val="00A24BD5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74149D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A24BD5"/>
    <w:rPr>
      <w:color w:val="0563C1"/>
      <w:u w:val="single"/>
    </w:rPr>
  </w:style>
  <w:style w:type="paragraph" w:customStyle="1" w:styleId="Nadpis3">
    <w:name w:val="Nadpis_3"/>
    <w:basedOn w:val="Nadpis20"/>
    <w:link w:val="Nadpis3Char0"/>
    <w:rsid w:val="00A24BD5"/>
    <w:pPr>
      <w:numPr>
        <w:numId w:val="3"/>
      </w:numPr>
    </w:pPr>
  </w:style>
  <w:style w:type="character" w:customStyle="1" w:styleId="Nadpis3Char0">
    <w:name w:val="Nadpis_3 Char"/>
    <w:link w:val="Nadpis3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2D6B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2D6B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styleId="Mriekatabuky">
    <w:name w:val="Table Grid"/>
    <w:basedOn w:val="Normlnatabuka"/>
    <w:uiPriority w:val="3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2D6BEE"/>
    <w:pPr>
      <w:spacing w:line="240" w:lineRule="auto"/>
    </w:pPr>
    <w:rPr>
      <w:b/>
      <w:bCs/>
      <w:smallCaps/>
      <w:color w:val="595959" w:themeColor="text1" w:themeTint="A6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7052E"/>
    <w:rPr>
      <w:sz w:val="24"/>
      <w:szCs w:val="24"/>
    </w:rPr>
  </w:style>
  <w:style w:type="character" w:customStyle="1" w:styleId="TextkomentraChar">
    <w:name w:val="Text komentára Char"/>
    <w:link w:val="Textkomentra"/>
    <w:uiPriority w:val="99"/>
    <w:rsid w:val="008705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popisokintrukcia">
    <w:name w:val="popisok/inštrukcia"/>
    <w:rsid w:val="000549D3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1"/>
    <w:rsid w:val="00AB3B8D"/>
    <w:pPr>
      <w:spacing w:after="200" w:line="276" w:lineRule="auto"/>
      <w:ind w:left="720"/>
      <w:contextualSpacing/>
      <w:jc w:val="both"/>
    </w:pPr>
    <w:rPr>
      <w:rFonts w:ascii="Arial Narrow" w:hAnsi="Arial Narrow"/>
      <w:szCs w:val="36"/>
    </w:rPr>
  </w:style>
  <w:style w:type="character" w:customStyle="1" w:styleId="Farebnzoznamzvraznenie1Char">
    <w:name w:val="Farebný zoznam – zvýraznenie 1 Char"/>
    <w:link w:val="Farebnzoznamzvraznenie11"/>
    <w:uiPriority w:val="1"/>
    <w:locked/>
    <w:rsid w:val="000B0AD8"/>
    <w:rPr>
      <w:rFonts w:ascii="Arial Narrow" w:eastAsia="Times New Roman" w:hAnsi="Arial Narrow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tab-span">
    <w:name w:val="apple-tab-span"/>
    <w:rsid w:val="000B0AD8"/>
  </w:style>
  <w:style w:type="paragraph" w:styleId="Normlnywebov">
    <w:name w:val="Normal (Web)"/>
    <w:basedOn w:val="Normlny"/>
    <w:uiPriority w:val="99"/>
    <w:unhideWhenUsed/>
    <w:rsid w:val="000B0AD8"/>
    <w:pPr>
      <w:spacing w:before="100" w:beforeAutospacing="1" w:after="100" w:afterAutospacing="1"/>
      <w:jc w:val="both"/>
    </w:pPr>
    <w:rPr>
      <w:sz w:val="24"/>
      <w:szCs w:val="24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ukasmriekou31">
    <w:name w:val="Tabuľka s mriežkou 31"/>
    <w:basedOn w:val="Nadpis1"/>
    <w:next w:val="Normlny"/>
    <w:uiPriority w:val="39"/>
    <w:unhideWhenUsed/>
    <w:rsid w:val="000B0AD8"/>
    <w:pPr>
      <w:spacing w:line="259" w:lineRule="auto"/>
      <w:outlineLvl w:val="9"/>
    </w:pPr>
    <w:rPr>
      <w:rFonts w:ascii="Calibri Light" w:hAnsi="Calibri Light"/>
      <w:b/>
      <w:i/>
      <w:caps w:val="0"/>
      <w:color w:val="2E74B5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6B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D6B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Vrazn1">
    <w:name w:val="Výrazný1"/>
    <w:uiPriority w:val="22"/>
    <w:rsid w:val="000B0AD8"/>
    <w:rPr>
      <w:b/>
      <w:bCs/>
    </w:rPr>
  </w:style>
  <w:style w:type="character" w:customStyle="1" w:styleId="wrap-text">
    <w:name w:val="wrap-text"/>
    <w:rsid w:val="000B0AD8"/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/>
      <w:ind w:left="540"/>
      <w:jc w:val="both"/>
    </w:pPr>
    <w:rPr>
      <w:rFonts w:ascii="Calibri" w:eastAsia="Calibri" w:hAnsi="Calibri" w:cs="Calibri"/>
      <w:sz w:val="18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rsid w:val="000B0AD8"/>
  </w:style>
  <w:style w:type="character" w:customStyle="1" w:styleId="eop">
    <w:name w:val="eop"/>
    <w:rsid w:val="000B0AD8"/>
  </w:style>
  <w:style w:type="paragraph" w:styleId="Odsekzoznamu">
    <w:name w:val="List Paragraph"/>
    <w:aliases w:val="Llista Nivell1,Lista de nivel 1,Lettre d'introduction,Table of contents numbered,Paragraphe de liste PBLH,BULLET 1,List Bulletized,List Paragraph Char Char,1st level - Bullet List Paragraph,Bullet Number,lp1,lp11,Use Case List Paragraph,n"/>
    <w:basedOn w:val="Normlny"/>
    <w:link w:val="OdsekzoznamuChar"/>
    <w:uiPriority w:val="1"/>
    <w:qFormat/>
    <w:rsid w:val="00414B43"/>
    <w:pPr>
      <w:ind w:left="720"/>
      <w:contextualSpacing/>
    </w:pPr>
  </w:style>
  <w:style w:type="character" w:customStyle="1" w:styleId="OdsekzoznamuChar">
    <w:name w:val="Odsek zoznamu Char"/>
    <w:aliases w:val="Llista Nivell1 Char,Lista de nivel 1 Char,Lettre d'introduction Char,Table of contents numbered Char,Paragraphe de liste PBLH Char,BULLET 1 Char,List Bulletized Char,List Paragraph Char Char Char,1st level - Bullet List Paragraph Char"/>
    <w:link w:val="Odsekzoznamu"/>
    <w:qFormat/>
    <w:locked/>
    <w:rsid w:val="00414B43"/>
  </w:style>
  <w:style w:type="paragraph" w:customStyle="1" w:styleId="paragraph">
    <w:name w:val="paragraph"/>
    <w:basedOn w:val="Normlny"/>
    <w:rsid w:val="00E0566C"/>
    <w:pPr>
      <w:spacing w:before="100" w:beforeAutospacing="1" w:after="100" w:afterAutospacing="1"/>
    </w:pPr>
    <w:rPr>
      <w:sz w:val="24"/>
      <w:szCs w:val="24"/>
    </w:rPr>
  </w:style>
  <w:style w:type="character" w:customStyle="1" w:styleId="pagebreaktextspan">
    <w:name w:val="pagebreaktextspan"/>
    <w:rsid w:val="00E0566C"/>
  </w:style>
  <w:style w:type="character" w:customStyle="1" w:styleId="spellingerror">
    <w:name w:val="spellingerror"/>
    <w:rsid w:val="00E0566C"/>
  </w:style>
  <w:style w:type="character" w:styleId="Vrazn">
    <w:name w:val="Strong"/>
    <w:basedOn w:val="Predvolenpsmoodseku"/>
    <w:uiPriority w:val="22"/>
    <w:qFormat/>
    <w:rsid w:val="002D6BEE"/>
    <w:rPr>
      <w:b/>
      <w:bCs/>
    </w:rPr>
  </w:style>
  <w:style w:type="character" w:styleId="Zvraznenie">
    <w:name w:val="Emphasis"/>
    <w:basedOn w:val="Predvolenpsmoodseku"/>
    <w:uiPriority w:val="20"/>
    <w:qFormat/>
    <w:rsid w:val="002D6BEE"/>
    <w:rPr>
      <w:i/>
      <w:iCs/>
    </w:rPr>
  </w:style>
  <w:style w:type="paragraph" w:styleId="Bezriadkovania">
    <w:name w:val="No Spacing"/>
    <w:uiPriority w:val="1"/>
    <w:qFormat/>
    <w:rsid w:val="002D6BE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D6B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ciaChar">
    <w:name w:val="Citácia Char"/>
    <w:basedOn w:val="Predvolenpsmoodseku"/>
    <w:link w:val="Citcia"/>
    <w:uiPriority w:val="29"/>
    <w:rsid w:val="002D6BEE"/>
    <w:rPr>
      <w:rFonts w:asciiTheme="majorHAnsi" w:eastAsiaTheme="majorEastAsia" w:hAnsiTheme="majorHAnsi" w:cstheme="majorBidi"/>
      <w:sz w:val="25"/>
      <w:szCs w:val="2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6B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6BEE"/>
    <w:rPr>
      <w:color w:val="404040" w:themeColor="text1" w:themeTint="BF"/>
      <w:sz w:val="32"/>
      <w:szCs w:val="32"/>
    </w:rPr>
  </w:style>
  <w:style w:type="character" w:styleId="Jemnzvraznenie">
    <w:name w:val="Subtle Emphasis"/>
    <w:basedOn w:val="Predvolenpsmoodseku"/>
    <w:uiPriority w:val="19"/>
    <w:qFormat/>
    <w:rsid w:val="002D6BE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2D6BE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2D6BEE"/>
    <w:rPr>
      <w:smallCaps/>
      <w:color w:val="404040" w:themeColor="text1" w:themeTint="BF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2D6BEE"/>
    <w:rPr>
      <w:b/>
      <w:bCs/>
      <w:caps w:val="0"/>
      <w:smallCaps/>
      <w:color w:val="auto"/>
      <w:spacing w:val="3"/>
      <w:u w:val="single"/>
    </w:rPr>
  </w:style>
  <w:style w:type="character" w:styleId="Nzovknihy">
    <w:name w:val="Book Title"/>
    <w:basedOn w:val="Predvolenpsmoodseku"/>
    <w:uiPriority w:val="33"/>
    <w:qFormat/>
    <w:rsid w:val="002D6BEE"/>
    <w:rPr>
      <w:b/>
      <w:bCs/>
      <w:smallCaps/>
      <w:spacing w:val="7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B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3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35285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093630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9065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AE77-A777-4A9D-A8A8-C129A882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2024-09-10T13:21:00Z</dcterms:created>
  <dcterms:modified xsi:type="dcterms:W3CDTF">2025-01-21T14:07:00Z</dcterms:modified>
  <cp:category/>
</cp:coreProperties>
</file>